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14:paraId="24D8598D" w14:textId="75048118" w:rsidR="00B04D8E" w:rsidRPr="00044CC5" w:rsidRDefault="00DB0D16" w:rsidP="00B04D8E">
      <w:pPr>
        <w:widowControl w:val="0"/>
        <w:autoSpaceDE w:val="0"/>
        <w:autoSpaceDN w:val="0"/>
        <w:adjustRightInd w:val="0"/>
        <w:ind w:left="4111" w:right="-1282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  <w:bookmarkStart w:id="0" w:name="_GoBack"/>
      <w:bookmarkEnd w:id="0"/>
      <w:r w:rsidRPr="00DB0D16">
        <w:rPr>
          <w:rFonts w:ascii="Calibri" w:eastAsia="Calibri" w:hAnsi="Calibri" w:cs="Times New Roman"/>
          <w:noProof/>
          <w:sz w:val="22"/>
          <w:szCs w:val="22"/>
          <w:lang w:val="sk-SK" w:eastAsia="sk-SK"/>
        </w:rPr>
        <w:drawing>
          <wp:anchor distT="0" distB="0" distL="114300" distR="114300" simplePos="0" relativeHeight="251659264" behindDoc="1" locked="0" layoutInCell="1" allowOverlap="1" wp14:anchorId="48D9752C" wp14:editId="5970F1C6">
            <wp:simplePos x="0" y="0"/>
            <wp:positionH relativeFrom="column">
              <wp:posOffset>-462915</wp:posOffset>
            </wp:positionH>
            <wp:positionV relativeFrom="paragraph">
              <wp:posOffset>-873760</wp:posOffset>
            </wp:positionV>
            <wp:extent cx="7452360" cy="10378440"/>
            <wp:effectExtent l="0" t="0" r="0" b="3810"/>
            <wp:wrapNone/>
            <wp:docPr id="1" name="Obrázok 1" descr="ýžýáýážárá" title="ý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titulna strana_SK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0269" cy="103894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10A7">
        <w:rPr>
          <w:rFonts w:ascii="Verdana" w:hAnsi="Verdana"/>
          <w:color w:val="404040" w:themeColor="text1" w:themeTint="BF"/>
          <w:sz w:val="36"/>
          <w:szCs w:val="36"/>
          <w:lang w:val="sk-SK"/>
        </w:rPr>
        <w:t xml:space="preserve"> </w:t>
      </w:r>
    </w:p>
    <w:p w14:paraId="24D8598E" w14:textId="77777777" w:rsidR="00B04D8E" w:rsidRPr="00044CC5" w:rsidRDefault="00B04D8E" w:rsidP="00B04D8E">
      <w:pPr>
        <w:widowControl w:val="0"/>
        <w:autoSpaceDE w:val="0"/>
        <w:autoSpaceDN w:val="0"/>
        <w:adjustRightInd w:val="0"/>
        <w:ind w:left="4111" w:right="-1282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</w:p>
    <w:p w14:paraId="24D8598F" w14:textId="77777777" w:rsidR="00B04D8E" w:rsidRPr="00044CC5" w:rsidRDefault="00B04D8E" w:rsidP="00B04D8E">
      <w:pPr>
        <w:widowControl w:val="0"/>
        <w:autoSpaceDE w:val="0"/>
        <w:autoSpaceDN w:val="0"/>
        <w:adjustRightInd w:val="0"/>
        <w:ind w:left="4111" w:right="-1282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</w:p>
    <w:p w14:paraId="24D85990" w14:textId="77777777" w:rsidR="00B04D8E" w:rsidRPr="00044CC5" w:rsidRDefault="00B04D8E" w:rsidP="00B04D8E">
      <w:pPr>
        <w:widowControl w:val="0"/>
        <w:autoSpaceDE w:val="0"/>
        <w:autoSpaceDN w:val="0"/>
        <w:adjustRightInd w:val="0"/>
        <w:ind w:left="4111" w:right="-1282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</w:p>
    <w:p w14:paraId="24D85991" w14:textId="77777777" w:rsidR="00B04D8E" w:rsidRPr="00044CC5" w:rsidRDefault="00B04D8E" w:rsidP="00B04D8E">
      <w:pPr>
        <w:widowControl w:val="0"/>
        <w:autoSpaceDE w:val="0"/>
        <w:autoSpaceDN w:val="0"/>
        <w:adjustRightInd w:val="0"/>
        <w:ind w:left="4111" w:right="-1282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</w:p>
    <w:p w14:paraId="24D85992" w14:textId="77777777" w:rsidR="00B04D8E" w:rsidRPr="00044CC5" w:rsidRDefault="00B04D8E" w:rsidP="00B04D8E">
      <w:pPr>
        <w:widowControl w:val="0"/>
        <w:autoSpaceDE w:val="0"/>
        <w:autoSpaceDN w:val="0"/>
        <w:adjustRightInd w:val="0"/>
        <w:ind w:left="4111" w:right="-1282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</w:p>
    <w:p w14:paraId="24D85993" w14:textId="77777777" w:rsidR="00B04D8E" w:rsidRPr="00044CC5" w:rsidRDefault="00B04D8E" w:rsidP="00B04D8E">
      <w:pPr>
        <w:widowControl w:val="0"/>
        <w:autoSpaceDE w:val="0"/>
        <w:autoSpaceDN w:val="0"/>
        <w:adjustRightInd w:val="0"/>
        <w:ind w:left="4111" w:right="-1282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</w:p>
    <w:p w14:paraId="24D85994" w14:textId="77777777" w:rsidR="00B04D8E" w:rsidRPr="00044CC5" w:rsidRDefault="00B04D8E" w:rsidP="00B04D8E">
      <w:pPr>
        <w:widowControl w:val="0"/>
        <w:autoSpaceDE w:val="0"/>
        <w:autoSpaceDN w:val="0"/>
        <w:adjustRightInd w:val="0"/>
        <w:ind w:left="4111" w:right="-1282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</w:p>
    <w:p w14:paraId="24D85995" w14:textId="77777777" w:rsidR="00B04D8E" w:rsidRPr="00044CC5" w:rsidRDefault="00B04D8E" w:rsidP="00B04D8E">
      <w:pPr>
        <w:widowControl w:val="0"/>
        <w:autoSpaceDE w:val="0"/>
        <w:autoSpaceDN w:val="0"/>
        <w:adjustRightInd w:val="0"/>
        <w:ind w:left="4111" w:right="-1282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</w:p>
    <w:p w14:paraId="24D85997" w14:textId="77777777" w:rsidR="00803954" w:rsidRPr="00044CC5" w:rsidRDefault="00803954" w:rsidP="00803954">
      <w:pPr>
        <w:widowControl w:val="0"/>
        <w:autoSpaceDE w:val="0"/>
        <w:autoSpaceDN w:val="0"/>
        <w:adjustRightInd w:val="0"/>
        <w:ind w:right="-1"/>
        <w:rPr>
          <w:rFonts w:ascii="Verdana" w:hAnsi="Verdana"/>
          <w:color w:val="404040" w:themeColor="text1" w:themeTint="BF"/>
          <w:sz w:val="20"/>
          <w:szCs w:val="20"/>
          <w:lang w:val="sk-SK"/>
        </w:rPr>
      </w:pPr>
    </w:p>
    <w:p w14:paraId="24D85998" w14:textId="77777777" w:rsidR="00A7347F" w:rsidRPr="00044CC5" w:rsidRDefault="00A7347F" w:rsidP="009D0B49">
      <w:pPr>
        <w:ind w:left="2694" w:right="-1"/>
        <w:jc w:val="right"/>
        <w:rPr>
          <w:rFonts w:ascii="Verdana" w:hAnsi="Verdana" w:cs="Times New Roman"/>
          <w:color w:val="404040" w:themeColor="text1" w:themeTint="BF"/>
          <w:sz w:val="56"/>
          <w:szCs w:val="56"/>
          <w:lang w:val="sk-SK"/>
        </w:rPr>
      </w:pPr>
    </w:p>
    <w:p w14:paraId="7DB46BB7" w14:textId="52A46A1B" w:rsidR="00860FDB" w:rsidRPr="0080474F" w:rsidRDefault="00BA7BF5" w:rsidP="009D0B49">
      <w:pPr>
        <w:ind w:left="2694" w:right="-1"/>
        <w:jc w:val="right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  <w:r w:rsidRPr="0080474F">
        <w:rPr>
          <w:rFonts w:ascii="Verdana" w:hAnsi="Verdana"/>
          <w:color w:val="404040" w:themeColor="text1" w:themeTint="BF"/>
          <w:sz w:val="36"/>
          <w:szCs w:val="36"/>
          <w:lang w:val="sk-SK"/>
        </w:rPr>
        <w:t>VÝROČNÁ SPRÁVA</w:t>
      </w:r>
      <w:r w:rsidR="0080474F" w:rsidRPr="0080474F">
        <w:rPr>
          <w:rFonts w:ascii="Verdana" w:hAnsi="Verdana"/>
          <w:color w:val="404040" w:themeColor="text1" w:themeTint="BF"/>
          <w:sz w:val="36"/>
          <w:szCs w:val="36"/>
          <w:lang w:val="sk-SK"/>
        </w:rPr>
        <w:t xml:space="preserve"> O VYKONÁVANÍ OPERAČNÉHO PROGRAMU</w:t>
      </w:r>
      <w:r w:rsidR="00860FDB" w:rsidRPr="0080474F">
        <w:rPr>
          <w:rFonts w:ascii="Verdana" w:hAnsi="Verdana"/>
          <w:color w:val="404040" w:themeColor="text1" w:themeTint="BF"/>
          <w:sz w:val="36"/>
          <w:szCs w:val="36"/>
          <w:lang w:val="sk-SK"/>
        </w:rPr>
        <w:t xml:space="preserve"> </w:t>
      </w:r>
    </w:p>
    <w:p w14:paraId="24D85999" w14:textId="0D953967" w:rsidR="00A7347F" w:rsidRPr="0080474F" w:rsidRDefault="00860FDB" w:rsidP="009D0B49">
      <w:pPr>
        <w:ind w:left="2694" w:right="-1"/>
        <w:jc w:val="right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  <w:r w:rsidRPr="0080474F">
        <w:rPr>
          <w:rFonts w:ascii="Verdana" w:hAnsi="Verdana"/>
          <w:color w:val="404040" w:themeColor="text1" w:themeTint="BF"/>
          <w:sz w:val="36"/>
          <w:szCs w:val="36"/>
          <w:lang w:val="sk-SK"/>
        </w:rPr>
        <w:t>2014-2015</w:t>
      </w:r>
    </w:p>
    <w:p w14:paraId="24D8599A" w14:textId="4C53CCF8" w:rsidR="00D86583" w:rsidRPr="00044CC5" w:rsidRDefault="00D86583" w:rsidP="009D0B49">
      <w:pPr>
        <w:ind w:left="2694" w:right="-1"/>
        <w:jc w:val="right"/>
        <w:rPr>
          <w:rFonts w:ascii="Verdana" w:hAnsi="Verdana" w:cs="Times New Roman"/>
          <w:color w:val="404040" w:themeColor="text1" w:themeTint="BF"/>
          <w:sz w:val="56"/>
          <w:szCs w:val="56"/>
          <w:lang w:val="sk-SK"/>
        </w:rPr>
      </w:pPr>
    </w:p>
    <w:p w14:paraId="24D8599B" w14:textId="0BD8896C" w:rsidR="00383EAD" w:rsidRDefault="0080474F" w:rsidP="009D0B49">
      <w:pPr>
        <w:ind w:left="2694" w:right="-1"/>
        <w:jc w:val="right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  <w:r>
        <w:rPr>
          <w:rFonts w:ascii="Verdana" w:hAnsi="Verdana"/>
          <w:color w:val="404040" w:themeColor="text1" w:themeTint="BF"/>
          <w:sz w:val="36"/>
          <w:szCs w:val="36"/>
          <w:lang w:val="sk-SK"/>
        </w:rPr>
        <w:t>(</w:t>
      </w:r>
      <w:r w:rsidR="00BA7BF5">
        <w:rPr>
          <w:rFonts w:ascii="Verdana" w:hAnsi="Verdana"/>
          <w:color w:val="404040" w:themeColor="text1" w:themeTint="BF"/>
          <w:sz w:val="36"/>
          <w:szCs w:val="36"/>
          <w:lang w:val="sk-SK"/>
        </w:rPr>
        <w:t>Z</w:t>
      </w:r>
      <w:r w:rsidR="00860FDB">
        <w:rPr>
          <w:rFonts w:ascii="Verdana" w:hAnsi="Verdana"/>
          <w:color w:val="404040" w:themeColor="text1" w:themeTint="BF"/>
          <w:sz w:val="36"/>
          <w:szCs w:val="36"/>
          <w:lang w:val="sk-SK"/>
        </w:rPr>
        <w:t>HRNUTIE PRE OBČANOV</w:t>
      </w:r>
      <w:r>
        <w:rPr>
          <w:rFonts w:ascii="Verdana" w:hAnsi="Verdana"/>
          <w:color w:val="404040" w:themeColor="text1" w:themeTint="BF"/>
          <w:sz w:val="36"/>
          <w:szCs w:val="36"/>
          <w:lang w:val="sk-SK"/>
        </w:rPr>
        <w:t>)</w:t>
      </w:r>
    </w:p>
    <w:p w14:paraId="24D8599D" w14:textId="77777777" w:rsidR="00CA47A5" w:rsidRPr="00044CC5" w:rsidRDefault="00CA47A5" w:rsidP="009D0B49">
      <w:pPr>
        <w:ind w:right="-1"/>
        <w:jc w:val="center"/>
        <w:rPr>
          <w:rFonts w:ascii="Verdana" w:hAnsi="Verdana" w:cs="Times New Roman"/>
          <w:color w:val="404040" w:themeColor="text1" w:themeTint="BF"/>
          <w:sz w:val="52"/>
          <w:szCs w:val="52"/>
          <w:lang w:val="sk-SK"/>
        </w:rPr>
      </w:pPr>
    </w:p>
    <w:p w14:paraId="24D8599E" w14:textId="77777777" w:rsidR="00CA47A5" w:rsidRPr="00044CC5" w:rsidRDefault="00CA47A5" w:rsidP="009D0B49">
      <w:pPr>
        <w:ind w:right="-1"/>
        <w:jc w:val="center"/>
        <w:rPr>
          <w:rFonts w:ascii="Verdana" w:hAnsi="Verdana" w:cs="Times New Roman"/>
          <w:color w:val="404040" w:themeColor="text1" w:themeTint="BF"/>
          <w:sz w:val="28"/>
          <w:szCs w:val="28"/>
          <w:lang w:val="sk-SK"/>
        </w:rPr>
      </w:pPr>
    </w:p>
    <w:p w14:paraId="24D8599F" w14:textId="77777777" w:rsidR="00CA47A5" w:rsidRPr="00044CC5" w:rsidRDefault="003D5AB1" w:rsidP="009D0B49">
      <w:pPr>
        <w:ind w:left="4320" w:right="-1" w:firstLine="720"/>
        <w:jc w:val="right"/>
        <w:rPr>
          <w:rFonts w:ascii="Verdana" w:hAnsi="Verdana" w:cs="Times New Roman"/>
          <w:b/>
          <w:color w:val="404040" w:themeColor="text1" w:themeTint="BF"/>
          <w:sz w:val="28"/>
          <w:szCs w:val="28"/>
          <w:lang w:val="sk-SK"/>
        </w:rPr>
      </w:pPr>
      <w:r w:rsidRPr="00044CC5">
        <w:rPr>
          <w:rFonts w:ascii="Verdana" w:hAnsi="Verdana" w:cs="Times New Roman"/>
          <w:color w:val="404040" w:themeColor="text1" w:themeTint="BF"/>
          <w:spacing w:val="14"/>
          <w:sz w:val="36"/>
          <w:szCs w:val="36"/>
          <w:lang w:val="sk-SK"/>
        </w:rPr>
        <w:t>OPERAČNÝ PROGRAM</w:t>
      </w:r>
      <w:r w:rsidRPr="00044CC5">
        <w:rPr>
          <w:rFonts w:ascii="Verdana" w:hAnsi="Verdana" w:cs="Times New Roman"/>
          <w:color w:val="404040" w:themeColor="text1" w:themeTint="BF"/>
          <w:sz w:val="36"/>
          <w:szCs w:val="36"/>
          <w:lang w:val="sk-SK"/>
        </w:rPr>
        <w:t xml:space="preserve"> </w:t>
      </w:r>
      <w:r w:rsidRPr="00044CC5">
        <w:rPr>
          <w:rFonts w:ascii="Verdana" w:hAnsi="Verdana" w:cs="Times New Roman"/>
          <w:color w:val="404040" w:themeColor="text1" w:themeTint="BF"/>
          <w:sz w:val="28"/>
          <w:szCs w:val="28"/>
          <w:lang w:val="sk-SK"/>
        </w:rPr>
        <w:t>EFEKTÍVNA VEREJNÁ SPRÁVA</w:t>
      </w:r>
    </w:p>
    <w:p w14:paraId="24D859A0" w14:textId="77777777" w:rsidR="009D0B49" w:rsidRPr="00044CC5" w:rsidRDefault="009D0B49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lang w:val="sk-SK"/>
        </w:rPr>
      </w:pPr>
    </w:p>
    <w:p w14:paraId="24D859A1" w14:textId="77777777" w:rsidR="009D0B49" w:rsidRPr="00044CC5" w:rsidRDefault="009D0B49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lang w:val="sk-SK"/>
        </w:rPr>
      </w:pPr>
    </w:p>
    <w:p w14:paraId="24D859A2" w14:textId="77777777" w:rsidR="009D0B49" w:rsidRPr="00044CC5" w:rsidRDefault="009D0B49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lang w:val="sk-SK"/>
        </w:rPr>
      </w:pPr>
    </w:p>
    <w:p w14:paraId="24D859A3" w14:textId="77777777" w:rsidR="009D0B49" w:rsidRPr="00044CC5" w:rsidRDefault="009D0B49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lang w:val="sk-SK"/>
        </w:rPr>
      </w:pPr>
    </w:p>
    <w:p w14:paraId="24D859A4" w14:textId="77777777" w:rsidR="009D0B49" w:rsidRPr="00044CC5" w:rsidRDefault="009D0B49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lang w:val="sk-SK"/>
        </w:rPr>
      </w:pPr>
    </w:p>
    <w:p w14:paraId="24D859A5" w14:textId="77777777" w:rsidR="009D0B49" w:rsidRPr="00044CC5" w:rsidRDefault="009D0B49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lang w:val="sk-SK"/>
        </w:rPr>
      </w:pPr>
    </w:p>
    <w:p w14:paraId="24D859A6" w14:textId="77777777" w:rsidR="009D0B49" w:rsidRPr="00044CC5" w:rsidRDefault="009D0B49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lang w:val="sk-SK"/>
        </w:rPr>
      </w:pPr>
    </w:p>
    <w:p w14:paraId="24D859A7" w14:textId="77777777" w:rsidR="009D0B49" w:rsidRPr="00044CC5" w:rsidRDefault="009D0B49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lang w:val="sk-SK"/>
        </w:rPr>
      </w:pPr>
    </w:p>
    <w:p w14:paraId="24D859AB" w14:textId="77777777" w:rsidR="00803954" w:rsidRDefault="00803954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lang w:val="sk-SK"/>
        </w:rPr>
      </w:pPr>
    </w:p>
    <w:p w14:paraId="7E706CC5" w14:textId="77777777" w:rsidR="008960DD" w:rsidRPr="00044CC5" w:rsidRDefault="008960DD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lang w:val="sk-SK"/>
        </w:rPr>
      </w:pPr>
    </w:p>
    <w:p w14:paraId="24D859AC" w14:textId="77777777" w:rsidR="00B04D8E" w:rsidRPr="00044CC5" w:rsidRDefault="009D0B49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sz w:val="28"/>
          <w:szCs w:val="28"/>
          <w:lang w:val="sk-SK"/>
        </w:rPr>
        <w:sectPr w:rsidR="00B04D8E" w:rsidRPr="00044CC5" w:rsidSect="001E51B2">
          <w:headerReference w:type="default" r:id="rId13"/>
          <w:headerReference w:type="first" r:id="rId14"/>
          <w:pgSz w:w="11907" w:h="16840" w:code="9"/>
          <w:pgMar w:top="1418" w:right="850" w:bottom="1418" w:left="993" w:header="0" w:footer="709" w:gutter="0"/>
          <w:pgNumType w:start="1"/>
          <w:cols w:space="708"/>
          <w:titlePg/>
          <w:docGrid w:linePitch="360"/>
        </w:sectPr>
      </w:pPr>
      <w:r w:rsidRPr="00044CC5">
        <w:rPr>
          <w:rFonts w:ascii="Verdana" w:hAnsi="Verdana" w:cs="Times New Roman"/>
          <w:color w:val="404040" w:themeColor="text1" w:themeTint="BF"/>
          <w:lang w:val="sk-SK"/>
        </w:rPr>
        <w:t xml:space="preserve">Programové obdobie 2014 </w:t>
      </w:r>
      <w:r w:rsidR="00DF6438">
        <w:rPr>
          <w:rFonts w:ascii="Verdana" w:hAnsi="Verdana" w:cs="Times New Roman"/>
          <w:color w:val="404040" w:themeColor="text1" w:themeTint="BF"/>
          <w:lang w:val="sk-SK"/>
        </w:rPr>
        <w:t>– 202</w:t>
      </w:r>
      <w:r w:rsidR="009B2325">
        <w:rPr>
          <w:rFonts w:ascii="Verdana" w:hAnsi="Verdana" w:cs="Times New Roman"/>
          <w:color w:val="404040" w:themeColor="text1" w:themeTint="BF"/>
          <w:lang w:val="sk-SK"/>
        </w:rPr>
        <w:t>0</w:t>
      </w:r>
    </w:p>
    <w:p w14:paraId="4995C033" w14:textId="1336867E" w:rsidR="00860FDB" w:rsidRPr="009B2325" w:rsidRDefault="00860FDB" w:rsidP="00860FDB">
      <w:pPr>
        <w:jc w:val="center"/>
        <w:rPr>
          <w:rFonts w:ascii="Verdana" w:hAnsi="Verdana"/>
          <w:b/>
          <w:color w:val="4F81BD" w:themeColor="accent1"/>
          <w:sz w:val="28"/>
          <w:szCs w:val="28"/>
          <w:lang w:val="sk-SK"/>
        </w:rPr>
      </w:pPr>
      <w:r w:rsidRPr="009B2325">
        <w:rPr>
          <w:rFonts w:ascii="Verdana" w:hAnsi="Verdana"/>
          <w:b/>
          <w:color w:val="4F81BD" w:themeColor="accent1"/>
          <w:sz w:val="28"/>
          <w:szCs w:val="28"/>
          <w:lang w:val="sk-SK"/>
        </w:rPr>
        <w:lastRenderedPageBreak/>
        <w:t xml:space="preserve">Vykonávanie </w:t>
      </w:r>
      <w:r w:rsidR="00E42F8D">
        <w:rPr>
          <w:rFonts w:ascii="Verdana" w:hAnsi="Verdana"/>
          <w:b/>
          <w:color w:val="4F81BD" w:themeColor="accent1"/>
          <w:sz w:val="28"/>
          <w:szCs w:val="28"/>
          <w:lang w:val="sk-SK"/>
        </w:rPr>
        <w:t xml:space="preserve">operačného </w:t>
      </w:r>
      <w:r w:rsidRPr="009B2325">
        <w:rPr>
          <w:rFonts w:ascii="Verdana" w:hAnsi="Verdana"/>
          <w:b/>
          <w:color w:val="4F81BD" w:themeColor="accent1"/>
          <w:sz w:val="28"/>
          <w:szCs w:val="28"/>
          <w:lang w:val="sk-SK"/>
        </w:rPr>
        <w:t>programu Efektívna verejná správa v rokoch 2014-2015</w:t>
      </w:r>
    </w:p>
    <w:p w14:paraId="10FB50BA" w14:textId="77777777" w:rsidR="00860FDB" w:rsidRPr="00860FDB" w:rsidRDefault="00860FDB" w:rsidP="00860FDB">
      <w:pPr>
        <w:jc w:val="center"/>
        <w:rPr>
          <w:rFonts w:ascii="Verdana" w:hAnsi="Verdana"/>
          <w:b/>
          <w:lang w:val="sk-SK"/>
        </w:rPr>
      </w:pPr>
    </w:p>
    <w:p w14:paraId="1454AE23" w14:textId="77777777" w:rsidR="00860FDB" w:rsidRPr="00860FDB" w:rsidRDefault="00860FDB" w:rsidP="00860FDB">
      <w:pPr>
        <w:pStyle w:val="Odsekzoznamu"/>
        <w:numPr>
          <w:ilvl w:val="0"/>
          <w:numId w:val="13"/>
        </w:numPr>
        <w:ind w:left="426"/>
        <w:rPr>
          <w:rFonts w:ascii="Verdana" w:hAnsi="Verdana"/>
          <w:lang w:val="sk-SK"/>
        </w:rPr>
      </w:pPr>
      <w:r w:rsidRPr="00860FDB">
        <w:rPr>
          <w:rFonts w:ascii="Verdana" w:hAnsi="Verdana"/>
          <w:b/>
          <w:lang w:val="sk-SK"/>
        </w:rPr>
        <w:t xml:space="preserve">Prehľad o vykonávaní programu </w:t>
      </w:r>
    </w:p>
    <w:p w14:paraId="4E6239DF" w14:textId="77777777" w:rsidR="00860FDB" w:rsidRPr="00860FDB" w:rsidRDefault="00860FDB" w:rsidP="00860FDB">
      <w:pPr>
        <w:pStyle w:val="Odsekzoznamu"/>
        <w:ind w:left="426"/>
        <w:rPr>
          <w:rFonts w:ascii="Verdana" w:hAnsi="Verdana"/>
          <w:lang w:val="sk-SK"/>
        </w:rPr>
      </w:pPr>
    </w:p>
    <w:p w14:paraId="0FA941E5" w14:textId="6A39B530" w:rsidR="00860FDB" w:rsidRPr="00F14493" w:rsidRDefault="00860FDB" w:rsidP="00860FDB">
      <w:pPr>
        <w:ind w:firstLine="426"/>
        <w:jc w:val="both"/>
        <w:rPr>
          <w:rFonts w:ascii="Verdana" w:hAnsi="Verdana"/>
          <w:sz w:val="20"/>
          <w:szCs w:val="20"/>
          <w:lang w:val="sk-SK"/>
        </w:rPr>
      </w:pPr>
      <w:r w:rsidRPr="00F14493">
        <w:rPr>
          <w:rFonts w:ascii="Verdana" w:hAnsi="Verdana"/>
          <w:sz w:val="20"/>
          <w:szCs w:val="20"/>
          <w:lang w:val="sk-SK"/>
        </w:rPr>
        <w:t xml:space="preserve">Vláda Slovenskej republiky schválila svojím uznesením č. 228 zo dňa 14. mája 2014 Ministerstvo vnútra SR ako </w:t>
      </w:r>
      <w:r w:rsidR="00F772BA">
        <w:rPr>
          <w:rFonts w:ascii="Verdana" w:hAnsi="Verdana"/>
          <w:sz w:val="20"/>
          <w:szCs w:val="20"/>
          <w:lang w:val="sk-SK"/>
        </w:rPr>
        <w:t>R</w:t>
      </w:r>
      <w:r w:rsidR="00F772BA" w:rsidRPr="00F14493">
        <w:rPr>
          <w:rFonts w:ascii="Verdana" w:hAnsi="Verdana"/>
          <w:sz w:val="20"/>
          <w:szCs w:val="20"/>
          <w:lang w:val="sk-SK"/>
        </w:rPr>
        <w:t xml:space="preserve">iadiaci </w:t>
      </w:r>
      <w:r w:rsidRPr="00F14493">
        <w:rPr>
          <w:rFonts w:ascii="Verdana" w:hAnsi="Verdana"/>
          <w:sz w:val="20"/>
          <w:szCs w:val="20"/>
          <w:lang w:val="sk-SK"/>
        </w:rPr>
        <w:t>orgán pre </w:t>
      </w:r>
      <w:r w:rsidR="00E42F8D">
        <w:rPr>
          <w:rFonts w:ascii="Verdana" w:hAnsi="Verdana"/>
          <w:sz w:val="20"/>
          <w:szCs w:val="20"/>
          <w:lang w:val="sk-SK"/>
        </w:rPr>
        <w:t>o</w:t>
      </w:r>
      <w:r w:rsidRPr="00F14493">
        <w:rPr>
          <w:rFonts w:ascii="Verdana" w:hAnsi="Verdana"/>
          <w:sz w:val="20"/>
          <w:szCs w:val="20"/>
          <w:lang w:val="sk-SK"/>
        </w:rPr>
        <w:t xml:space="preserve">peračný program Efektívna verejná správa na roky 2014 – 2020. Operačný program Efektívna verejná správa (OP EVS) bol schválený Európskou komisiou rozhodnutím č. CCI-2014SK05SFOP001 zo dňa 27.11.2014. </w:t>
      </w:r>
    </w:p>
    <w:p w14:paraId="6B51A51D" w14:textId="77777777" w:rsidR="00860FDB" w:rsidRPr="00F14493" w:rsidRDefault="00860FDB" w:rsidP="00860FDB">
      <w:pPr>
        <w:ind w:firstLine="426"/>
        <w:rPr>
          <w:rFonts w:ascii="Verdana" w:hAnsi="Verdana"/>
          <w:sz w:val="20"/>
          <w:szCs w:val="20"/>
          <w:lang w:val="sk-SK"/>
        </w:rPr>
      </w:pPr>
    </w:p>
    <w:p w14:paraId="6F3A2CCC" w14:textId="1E58A226" w:rsidR="00F14493" w:rsidRDefault="00860FDB" w:rsidP="00860FDB">
      <w:pPr>
        <w:ind w:firstLine="426"/>
        <w:jc w:val="both"/>
        <w:rPr>
          <w:rFonts w:ascii="Verdana" w:hAnsi="Verdana"/>
          <w:sz w:val="20"/>
          <w:szCs w:val="20"/>
          <w:lang w:val="sk-SK"/>
        </w:rPr>
      </w:pPr>
      <w:r w:rsidRPr="00F14493">
        <w:rPr>
          <w:rFonts w:ascii="Verdana" w:hAnsi="Verdana"/>
          <w:sz w:val="20"/>
          <w:szCs w:val="20"/>
          <w:lang w:val="sk-SK"/>
        </w:rPr>
        <w:t>Stratégia operačného programu bola definovaná tak, aby prispievala k napĺňaniu priorít stratégie Európskej únie na zabezpečenie inteligentného, udržateľného a inkluzívneho rastu a dosiahnutie hospodárskej, sociálnej a územnej súdržnosti</w:t>
      </w:r>
      <w:r w:rsidR="00DC089F">
        <w:rPr>
          <w:rFonts w:ascii="Verdana" w:hAnsi="Verdana"/>
          <w:sz w:val="20"/>
          <w:szCs w:val="20"/>
          <w:lang w:val="sk-SK"/>
        </w:rPr>
        <w:t xml:space="preserve"> a zároveň aby reagovala na hlavné nedostatky v oblasti verejnej správy a podporila reformné procesy v tejto oblasti na Slovensku</w:t>
      </w:r>
      <w:r w:rsidRPr="00F14493">
        <w:rPr>
          <w:rFonts w:ascii="Verdana" w:hAnsi="Verdana"/>
          <w:sz w:val="20"/>
          <w:szCs w:val="20"/>
          <w:lang w:val="sk-SK"/>
        </w:rPr>
        <w:t xml:space="preserve">. </w:t>
      </w:r>
    </w:p>
    <w:p w14:paraId="08C212DA" w14:textId="77777777" w:rsidR="00F14493" w:rsidRDefault="00F14493" w:rsidP="00860FDB">
      <w:pPr>
        <w:ind w:firstLine="426"/>
        <w:jc w:val="both"/>
        <w:rPr>
          <w:rFonts w:ascii="Verdana" w:hAnsi="Verdana"/>
          <w:sz w:val="20"/>
          <w:szCs w:val="20"/>
          <w:lang w:val="sk-SK"/>
        </w:rPr>
      </w:pPr>
    </w:p>
    <w:p w14:paraId="10BA6545" w14:textId="25D573A4" w:rsidR="00860FDB" w:rsidRPr="00F14493" w:rsidRDefault="00860FDB" w:rsidP="00860FDB">
      <w:pPr>
        <w:ind w:firstLine="426"/>
        <w:jc w:val="both"/>
        <w:rPr>
          <w:rFonts w:ascii="Verdana" w:hAnsi="Verdana"/>
          <w:sz w:val="20"/>
          <w:szCs w:val="20"/>
          <w:lang w:val="sk-SK"/>
        </w:rPr>
      </w:pPr>
      <w:r w:rsidRPr="00F14493">
        <w:rPr>
          <w:rFonts w:ascii="Verdana" w:hAnsi="Verdana"/>
          <w:sz w:val="20"/>
          <w:szCs w:val="20"/>
          <w:lang w:val="sk-SK"/>
        </w:rPr>
        <w:t xml:space="preserve">Cieľom OP EVS je </w:t>
      </w:r>
      <w:r w:rsidRPr="00F14493">
        <w:rPr>
          <w:rFonts w:ascii="Verdana" w:hAnsi="Verdana"/>
          <w:i/>
          <w:sz w:val="20"/>
          <w:szCs w:val="20"/>
          <w:lang w:val="sk-SK"/>
        </w:rPr>
        <w:t>„Proklientsky orientovaná, transparentná verejná správa (VS) poskytujúca svoje služby rýchlo, efektívne a kvalitne, v záujme podpory udržateľného rastu, tvorby pracovných miest a sociálnej inklúzie“.</w:t>
      </w:r>
    </w:p>
    <w:p w14:paraId="59CBCB47" w14:textId="77777777" w:rsidR="00860FDB" w:rsidRPr="00F14493" w:rsidRDefault="00860FDB" w:rsidP="00860FDB">
      <w:pPr>
        <w:ind w:firstLine="426"/>
        <w:rPr>
          <w:rFonts w:ascii="Verdana" w:hAnsi="Verdana"/>
          <w:sz w:val="20"/>
          <w:szCs w:val="20"/>
          <w:lang w:val="sk-SK"/>
        </w:rPr>
      </w:pPr>
    </w:p>
    <w:p w14:paraId="4BA03092" w14:textId="189D1168" w:rsidR="00E21B29" w:rsidRDefault="00860FDB" w:rsidP="00860FDB">
      <w:pPr>
        <w:ind w:firstLine="426"/>
        <w:jc w:val="both"/>
        <w:rPr>
          <w:rFonts w:ascii="Verdana" w:hAnsi="Verdana"/>
          <w:sz w:val="20"/>
          <w:szCs w:val="20"/>
          <w:lang w:val="sk-SK"/>
        </w:rPr>
      </w:pPr>
      <w:r w:rsidRPr="00F14493">
        <w:rPr>
          <w:rFonts w:ascii="Verdana" w:hAnsi="Verdana"/>
          <w:sz w:val="20"/>
          <w:szCs w:val="20"/>
          <w:lang w:val="sk-SK"/>
        </w:rPr>
        <w:t xml:space="preserve">Celková alokácia programu </w:t>
      </w:r>
      <w:r w:rsidR="00E21B29">
        <w:rPr>
          <w:rFonts w:ascii="Verdana" w:hAnsi="Verdana"/>
          <w:sz w:val="20"/>
          <w:szCs w:val="20"/>
          <w:lang w:val="sk-SK"/>
        </w:rPr>
        <w:t>je</w:t>
      </w:r>
      <w:r w:rsidRPr="00F14493">
        <w:rPr>
          <w:rFonts w:ascii="Verdana" w:hAnsi="Verdana"/>
          <w:sz w:val="20"/>
          <w:szCs w:val="20"/>
          <w:lang w:val="sk-SK"/>
        </w:rPr>
        <w:t xml:space="preserve"> </w:t>
      </w:r>
      <w:r w:rsidRPr="0016498E">
        <w:rPr>
          <w:rFonts w:ascii="Verdana" w:hAnsi="Verdana"/>
          <w:b/>
          <w:sz w:val="20"/>
          <w:szCs w:val="20"/>
          <w:lang w:val="sk-SK"/>
        </w:rPr>
        <w:t>335 381 024,-EUR</w:t>
      </w:r>
      <w:r w:rsidRPr="00F14493">
        <w:rPr>
          <w:rFonts w:ascii="Verdana" w:hAnsi="Verdana"/>
          <w:sz w:val="20"/>
          <w:szCs w:val="20"/>
          <w:lang w:val="sk-SK"/>
        </w:rPr>
        <w:t xml:space="preserve">, z čoho </w:t>
      </w:r>
      <w:r w:rsidR="009F6B28">
        <w:rPr>
          <w:rFonts w:ascii="Verdana" w:hAnsi="Verdana"/>
          <w:sz w:val="20"/>
          <w:szCs w:val="20"/>
          <w:lang w:val="sk-SK"/>
        </w:rPr>
        <w:t xml:space="preserve">zdroje ESF </w:t>
      </w:r>
      <w:r w:rsidR="00E21B29">
        <w:rPr>
          <w:rFonts w:ascii="Verdana" w:hAnsi="Verdana"/>
          <w:sz w:val="20"/>
          <w:szCs w:val="20"/>
          <w:lang w:val="sk-SK"/>
        </w:rPr>
        <w:t xml:space="preserve">predstavujú výšku </w:t>
      </w:r>
      <w:r w:rsidR="009F6B28" w:rsidRPr="009F6B28">
        <w:rPr>
          <w:rFonts w:ascii="Verdana" w:hAnsi="Verdana"/>
          <w:b/>
          <w:sz w:val="20"/>
          <w:szCs w:val="20"/>
          <w:lang w:val="sk-SK"/>
        </w:rPr>
        <w:t>278 449 284,- EUR</w:t>
      </w:r>
      <w:r w:rsidR="009F6B28">
        <w:rPr>
          <w:rFonts w:ascii="Verdana" w:hAnsi="Verdana"/>
          <w:sz w:val="20"/>
          <w:szCs w:val="20"/>
          <w:lang w:val="sk-SK"/>
        </w:rPr>
        <w:t xml:space="preserve"> a </w:t>
      </w:r>
      <w:r w:rsidRPr="00F14493">
        <w:rPr>
          <w:rFonts w:ascii="Verdana" w:hAnsi="Verdana"/>
          <w:sz w:val="20"/>
          <w:szCs w:val="20"/>
          <w:lang w:val="sk-SK"/>
        </w:rPr>
        <w:t>národné spolufinancovanie</w:t>
      </w:r>
      <w:r w:rsidR="009F6B28">
        <w:rPr>
          <w:rFonts w:ascii="Verdana" w:hAnsi="Verdana"/>
          <w:sz w:val="20"/>
          <w:szCs w:val="20"/>
          <w:lang w:val="sk-SK"/>
        </w:rPr>
        <w:t xml:space="preserve"> (finančné prostriedky zo štátneho rozpočtu vrátane vlastných zdrojov prijímateľov)</w:t>
      </w:r>
      <w:r w:rsidRPr="00F14493">
        <w:rPr>
          <w:rFonts w:ascii="Verdana" w:hAnsi="Verdana"/>
          <w:sz w:val="20"/>
          <w:szCs w:val="20"/>
          <w:lang w:val="sk-SK"/>
        </w:rPr>
        <w:t xml:space="preserve"> </w:t>
      </w:r>
      <w:r w:rsidRPr="0016498E">
        <w:rPr>
          <w:rFonts w:ascii="Verdana" w:hAnsi="Verdana"/>
          <w:b/>
          <w:sz w:val="20"/>
          <w:szCs w:val="20"/>
          <w:lang w:val="sk-SK"/>
        </w:rPr>
        <w:t>56 931 740,- EUR</w:t>
      </w:r>
      <w:r w:rsidRPr="00F14493">
        <w:rPr>
          <w:rFonts w:ascii="Verdana" w:hAnsi="Verdana"/>
          <w:sz w:val="20"/>
          <w:szCs w:val="20"/>
          <w:lang w:val="sk-SK"/>
        </w:rPr>
        <w:t xml:space="preserve">. </w:t>
      </w:r>
    </w:p>
    <w:p w14:paraId="13C01E5A" w14:textId="77777777" w:rsidR="00E21B29" w:rsidRDefault="00E21B29" w:rsidP="00DE0545">
      <w:pPr>
        <w:jc w:val="both"/>
        <w:rPr>
          <w:rFonts w:ascii="Verdana" w:hAnsi="Verdana"/>
          <w:sz w:val="20"/>
          <w:szCs w:val="20"/>
          <w:lang w:val="sk-SK"/>
        </w:rPr>
      </w:pPr>
    </w:p>
    <w:p w14:paraId="7A423A02" w14:textId="5B743272" w:rsidR="00860FDB" w:rsidRPr="00F14493" w:rsidRDefault="00860FDB" w:rsidP="00DE0545">
      <w:pPr>
        <w:jc w:val="both"/>
        <w:rPr>
          <w:rFonts w:ascii="Verdana" w:hAnsi="Verdana"/>
          <w:sz w:val="20"/>
          <w:szCs w:val="20"/>
          <w:lang w:val="sk-SK"/>
        </w:rPr>
      </w:pPr>
      <w:r w:rsidRPr="00F14493">
        <w:rPr>
          <w:rFonts w:ascii="Verdana" w:hAnsi="Verdana"/>
          <w:sz w:val="20"/>
          <w:szCs w:val="20"/>
          <w:lang w:val="sk-SK"/>
        </w:rPr>
        <w:t xml:space="preserve">Štruktúru OP tvoria 3 prioritné osi (PO): </w:t>
      </w:r>
    </w:p>
    <w:p w14:paraId="59B8490C" w14:textId="4A3E10D0" w:rsidR="00860FDB" w:rsidRPr="00F14493" w:rsidRDefault="00860FDB" w:rsidP="00860FDB">
      <w:pPr>
        <w:pStyle w:val="Odsekzoznamu"/>
        <w:numPr>
          <w:ilvl w:val="0"/>
          <w:numId w:val="14"/>
        </w:numPr>
        <w:jc w:val="both"/>
        <w:rPr>
          <w:rFonts w:ascii="Verdana" w:hAnsi="Verdana"/>
          <w:sz w:val="20"/>
          <w:szCs w:val="20"/>
          <w:lang w:val="sk-SK"/>
        </w:rPr>
      </w:pPr>
      <w:r w:rsidRPr="00F14493">
        <w:rPr>
          <w:rFonts w:ascii="Verdana" w:hAnsi="Verdana"/>
          <w:sz w:val="20"/>
          <w:szCs w:val="20"/>
          <w:lang w:val="sk-SK"/>
        </w:rPr>
        <w:t xml:space="preserve">PO 1: </w:t>
      </w:r>
      <w:r w:rsidRPr="00DE0545">
        <w:rPr>
          <w:rFonts w:ascii="Verdana" w:hAnsi="Verdana"/>
          <w:sz w:val="20"/>
          <w:szCs w:val="20"/>
          <w:u w:val="single"/>
          <w:lang w:val="sk-SK"/>
        </w:rPr>
        <w:t>Posilnené inštitucionálne kapacity a efektívna verejná správa</w:t>
      </w:r>
      <w:r w:rsidRPr="00F14493">
        <w:rPr>
          <w:rFonts w:ascii="Verdana" w:hAnsi="Verdana"/>
          <w:sz w:val="20"/>
          <w:szCs w:val="20"/>
          <w:lang w:val="sk-SK"/>
        </w:rPr>
        <w:t>. V rámci PO 1 sú definované 3 špecifické ciele.</w:t>
      </w:r>
      <w:r w:rsidR="009F6B28">
        <w:rPr>
          <w:rFonts w:ascii="Verdana" w:hAnsi="Verdana"/>
          <w:sz w:val="20"/>
          <w:szCs w:val="20"/>
          <w:lang w:val="sk-SK"/>
        </w:rPr>
        <w:t xml:space="preserve"> RO OP EVS plánuje využiť finančnú alokáciu tejto prioritnej osi na </w:t>
      </w:r>
      <w:r w:rsidR="00E21B29">
        <w:rPr>
          <w:rFonts w:ascii="Verdana" w:hAnsi="Verdana"/>
          <w:sz w:val="20"/>
          <w:szCs w:val="20"/>
          <w:lang w:val="sk-SK"/>
        </w:rPr>
        <w:t>kontrahovanie</w:t>
      </w:r>
      <w:r w:rsidR="009F6B28">
        <w:rPr>
          <w:rFonts w:ascii="Verdana" w:hAnsi="Verdana"/>
          <w:sz w:val="20"/>
          <w:szCs w:val="20"/>
          <w:lang w:val="sk-SK"/>
        </w:rPr>
        <w:t xml:space="preserve"> národných a dopytovo-orientovaných projektov</w:t>
      </w:r>
      <w:r w:rsidR="00E21B29">
        <w:rPr>
          <w:rFonts w:ascii="Verdana" w:hAnsi="Verdana"/>
          <w:sz w:val="20"/>
          <w:szCs w:val="20"/>
          <w:lang w:val="sk-SK"/>
        </w:rPr>
        <w:t xml:space="preserve"> za účasti regionálnej a miestnej samosprávy a tretieho sektora</w:t>
      </w:r>
      <w:r w:rsidR="009F6B28">
        <w:rPr>
          <w:rFonts w:ascii="Verdana" w:hAnsi="Verdana"/>
          <w:sz w:val="20"/>
          <w:szCs w:val="20"/>
          <w:lang w:val="sk-SK"/>
        </w:rPr>
        <w:t>.</w:t>
      </w:r>
    </w:p>
    <w:p w14:paraId="52357AE1" w14:textId="2DAB48DB" w:rsidR="009F6B28" w:rsidRPr="00F14493" w:rsidRDefault="00860FDB" w:rsidP="009F6B28">
      <w:pPr>
        <w:pStyle w:val="Odsekzoznamu"/>
        <w:numPr>
          <w:ilvl w:val="0"/>
          <w:numId w:val="14"/>
        </w:numPr>
        <w:jc w:val="both"/>
        <w:rPr>
          <w:rFonts w:ascii="Verdana" w:hAnsi="Verdana"/>
          <w:sz w:val="20"/>
          <w:szCs w:val="20"/>
          <w:lang w:val="sk-SK"/>
        </w:rPr>
      </w:pPr>
      <w:r w:rsidRPr="00F14493">
        <w:rPr>
          <w:rFonts w:ascii="Verdana" w:hAnsi="Verdana"/>
          <w:sz w:val="20"/>
          <w:szCs w:val="20"/>
          <w:lang w:val="sk-SK"/>
        </w:rPr>
        <w:t xml:space="preserve">PO 2: </w:t>
      </w:r>
      <w:r w:rsidRPr="00DE0545">
        <w:rPr>
          <w:rFonts w:ascii="Verdana" w:hAnsi="Verdana"/>
          <w:sz w:val="20"/>
          <w:szCs w:val="20"/>
          <w:u w:val="single"/>
          <w:lang w:val="sk-SK"/>
        </w:rPr>
        <w:t>Zefektívnený súdny systém a zvýšená vymáhateľnosť práva</w:t>
      </w:r>
      <w:r w:rsidRPr="00F14493">
        <w:rPr>
          <w:rFonts w:ascii="Verdana" w:hAnsi="Verdana"/>
          <w:sz w:val="20"/>
          <w:szCs w:val="20"/>
          <w:lang w:val="sk-SK"/>
        </w:rPr>
        <w:t xml:space="preserve">. V rámci PO 2 sú definované 2 špecifické ciele. </w:t>
      </w:r>
      <w:r w:rsidR="009F6B28">
        <w:rPr>
          <w:rFonts w:ascii="Verdana" w:hAnsi="Verdana"/>
          <w:sz w:val="20"/>
          <w:szCs w:val="20"/>
          <w:lang w:val="sk-SK"/>
        </w:rPr>
        <w:t xml:space="preserve">RO OP EVS plánuje využiť finančnú alokáciu tejto prioritnej osi na </w:t>
      </w:r>
      <w:r w:rsidR="00E21B29">
        <w:rPr>
          <w:rFonts w:ascii="Verdana" w:hAnsi="Verdana"/>
          <w:sz w:val="20"/>
          <w:szCs w:val="20"/>
          <w:lang w:val="sk-SK"/>
        </w:rPr>
        <w:t>kontrahovanie</w:t>
      </w:r>
      <w:r w:rsidR="009F6B28">
        <w:rPr>
          <w:rFonts w:ascii="Verdana" w:hAnsi="Verdana"/>
          <w:sz w:val="20"/>
          <w:szCs w:val="20"/>
          <w:lang w:val="sk-SK"/>
        </w:rPr>
        <w:t xml:space="preserve"> národných projektov.</w:t>
      </w:r>
    </w:p>
    <w:p w14:paraId="16F0E38A" w14:textId="6093D22E" w:rsidR="00860FDB" w:rsidRPr="00F14493" w:rsidRDefault="00860FDB" w:rsidP="00860FDB">
      <w:pPr>
        <w:pStyle w:val="Odsekzoznamu"/>
        <w:numPr>
          <w:ilvl w:val="0"/>
          <w:numId w:val="14"/>
        </w:numPr>
        <w:jc w:val="both"/>
        <w:rPr>
          <w:rFonts w:ascii="Verdana" w:hAnsi="Verdana"/>
          <w:sz w:val="20"/>
          <w:szCs w:val="20"/>
          <w:lang w:val="sk-SK"/>
        </w:rPr>
      </w:pPr>
      <w:r w:rsidRPr="00F14493">
        <w:rPr>
          <w:rFonts w:ascii="Verdana" w:hAnsi="Verdana"/>
          <w:sz w:val="20"/>
          <w:szCs w:val="20"/>
          <w:lang w:val="sk-SK"/>
        </w:rPr>
        <w:t xml:space="preserve">PO 3: </w:t>
      </w:r>
      <w:r w:rsidRPr="00DE0545">
        <w:rPr>
          <w:rFonts w:ascii="Verdana" w:hAnsi="Verdana"/>
          <w:sz w:val="20"/>
          <w:szCs w:val="20"/>
          <w:u w:val="single"/>
          <w:lang w:val="sk-SK"/>
        </w:rPr>
        <w:t>Technická pomoc</w:t>
      </w:r>
      <w:r w:rsidRPr="00F14493">
        <w:rPr>
          <w:rFonts w:ascii="Verdana" w:hAnsi="Verdana"/>
          <w:sz w:val="20"/>
          <w:szCs w:val="20"/>
          <w:lang w:val="sk-SK"/>
        </w:rPr>
        <w:t xml:space="preserve">. V rámci PO 3 sú definované 2 špecifické ciele. </w:t>
      </w:r>
      <w:r w:rsidR="00247E5F">
        <w:rPr>
          <w:rFonts w:ascii="Verdana" w:hAnsi="Verdana"/>
          <w:sz w:val="20"/>
          <w:szCs w:val="20"/>
          <w:lang w:val="sk-SK"/>
        </w:rPr>
        <w:t>P</w:t>
      </w:r>
      <w:r w:rsidR="00E21B29">
        <w:rPr>
          <w:rFonts w:ascii="Verdana" w:hAnsi="Verdana"/>
          <w:sz w:val="20"/>
          <w:szCs w:val="20"/>
          <w:lang w:val="sk-SK"/>
        </w:rPr>
        <w:t xml:space="preserve">rostriedky tejto prioritnej </w:t>
      </w:r>
      <w:r w:rsidR="00DE0545">
        <w:rPr>
          <w:rFonts w:ascii="Verdana" w:hAnsi="Verdana"/>
          <w:sz w:val="20"/>
          <w:szCs w:val="20"/>
          <w:lang w:val="sk-SK"/>
        </w:rPr>
        <w:t xml:space="preserve">osi </w:t>
      </w:r>
      <w:r w:rsidR="00E21B29">
        <w:rPr>
          <w:rFonts w:ascii="Verdana" w:hAnsi="Verdana"/>
          <w:sz w:val="20"/>
          <w:szCs w:val="20"/>
          <w:lang w:val="sk-SK"/>
        </w:rPr>
        <w:t xml:space="preserve">sú určené na </w:t>
      </w:r>
      <w:r w:rsidR="00133C04">
        <w:rPr>
          <w:rFonts w:ascii="Verdana" w:hAnsi="Verdana"/>
          <w:sz w:val="20"/>
          <w:szCs w:val="20"/>
          <w:lang w:val="sk-SK"/>
        </w:rPr>
        <w:t>podporu nevyhnutných štruktúr a administratívnych kapacít, ktoré sú predpokladom na efektívnu a úspešnú</w:t>
      </w:r>
      <w:r w:rsidR="00247E5F">
        <w:rPr>
          <w:rFonts w:ascii="Verdana" w:hAnsi="Verdana"/>
          <w:sz w:val="20"/>
          <w:szCs w:val="20"/>
          <w:lang w:val="sk-SK"/>
        </w:rPr>
        <w:t xml:space="preserve"> </w:t>
      </w:r>
      <w:r w:rsidR="00133C04">
        <w:rPr>
          <w:rFonts w:ascii="Verdana" w:hAnsi="Verdana"/>
          <w:sz w:val="20"/>
          <w:szCs w:val="20"/>
          <w:lang w:val="sk-SK"/>
        </w:rPr>
        <w:t>implementáciu</w:t>
      </w:r>
      <w:r w:rsidR="00247E5F">
        <w:rPr>
          <w:rFonts w:ascii="Verdana" w:hAnsi="Verdana"/>
          <w:sz w:val="20"/>
          <w:szCs w:val="20"/>
          <w:lang w:val="sk-SK"/>
        </w:rPr>
        <w:t xml:space="preserve"> </w:t>
      </w:r>
      <w:r w:rsidR="00DE0545">
        <w:rPr>
          <w:rFonts w:ascii="Verdana" w:hAnsi="Verdana"/>
          <w:sz w:val="20"/>
          <w:szCs w:val="20"/>
          <w:lang w:val="sk-SK"/>
        </w:rPr>
        <w:t>operačného</w:t>
      </w:r>
      <w:r w:rsidR="00247E5F">
        <w:rPr>
          <w:rFonts w:ascii="Verdana" w:hAnsi="Verdana"/>
          <w:sz w:val="20"/>
          <w:szCs w:val="20"/>
          <w:lang w:val="sk-SK"/>
        </w:rPr>
        <w:t xml:space="preserve"> programu.</w:t>
      </w:r>
    </w:p>
    <w:p w14:paraId="3255F4EF" w14:textId="77777777" w:rsidR="00860FDB" w:rsidRPr="00F14493" w:rsidRDefault="00860FDB" w:rsidP="00860FDB">
      <w:pPr>
        <w:ind w:firstLine="426"/>
        <w:jc w:val="both"/>
        <w:rPr>
          <w:rFonts w:ascii="Verdana" w:hAnsi="Verdana"/>
          <w:sz w:val="20"/>
          <w:szCs w:val="20"/>
          <w:lang w:val="sk-SK"/>
        </w:rPr>
      </w:pPr>
    </w:p>
    <w:p w14:paraId="26A23976" w14:textId="77777777" w:rsidR="00860FDB" w:rsidRPr="00F14493" w:rsidRDefault="00860FDB" w:rsidP="00860FDB">
      <w:pPr>
        <w:ind w:firstLine="426"/>
        <w:jc w:val="both"/>
        <w:rPr>
          <w:rFonts w:ascii="Verdana" w:hAnsi="Verdana"/>
          <w:i/>
          <w:sz w:val="20"/>
          <w:szCs w:val="20"/>
          <w:lang w:val="sk-SK"/>
        </w:rPr>
      </w:pPr>
      <w:r w:rsidRPr="00F14493">
        <w:rPr>
          <w:rFonts w:ascii="Verdana" w:hAnsi="Verdana"/>
          <w:sz w:val="20"/>
          <w:szCs w:val="20"/>
          <w:lang w:val="sk-SK"/>
        </w:rPr>
        <w:t xml:space="preserve">Súčasťou všetkých relevantných špecifických cieľov OP EVS sú 3 prierezové témy: </w:t>
      </w:r>
      <w:r w:rsidRPr="00F14493">
        <w:rPr>
          <w:rFonts w:ascii="Verdana" w:hAnsi="Verdana"/>
          <w:i/>
          <w:sz w:val="20"/>
          <w:szCs w:val="20"/>
          <w:lang w:val="sk-SK"/>
        </w:rPr>
        <w:t xml:space="preserve">Zamedzenie korupcie a podpora transparentnosti , Podpora partnerstva a sociálneho dialógu prostredníctvom budovania kapacít a spolupráce VS so sociálnymi a ekonomickými partnermi a subjektmi mimovládnych neziskových organizácii a Hodnotenie dopadov regulačných rámcov (RIA). </w:t>
      </w:r>
    </w:p>
    <w:p w14:paraId="38832608" w14:textId="77777777" w:rsidR="00860FDB" w:rsidRPr="00F14493" w:rsidRDefault="00860FDB" w:rsidP="00860FDB">
      <w:pPr>
        <w:ind w:firstLine="426"/>
        <w:rPr>
          <w:rFonts w:ascii="Verdana" w:hAnsi="Verdana"/>
          <w:sz w:val="20"/>
          <w:szCs w:val="20"/>
          <w:lang w:val="sk-SK"/>
        </w:rPr>
      </w:pPr>
    </w:p>
    <w:p w14:paraId="1A56C34C" w14:textId="499F1F03" w:rsidR="00860FDB" w:rsidRPr="00F14493" w:rsidRDefault="00860FDB" w:rsidP="00860FDB">
      <w:pPr>
        <w:ind w:firstLine="426"/>
        <w:jc w:val="both"/>
        <w:rPr>
          <w:rFonts w:ascii="Verdana" w:hAnsi="Verdana"/>
          <w:sz w:val="20"/>
          <w:szCs w:val="20"/>
          <w:lang w:val="sk-SK"/>
        </w:rPr>
      </w:pPr>
      <w:r w:rsidRPr="00F14493">
        <w:rPr>
          <w:rFonts w:ascii="Verdana" w:hAnsi="Verdana"/>
          <w:sz w:val="20"/>
          <w:szCs w:val="20"/>
          <w:lang w:val="sk-SK"/>
        </w:rPr>
        <w:t xml:space="preserve">Po schválení OP EVS koncom roka 2014 a v priebehu </w:t>
      </w:r>
      <w:r w:rsidR="009A5477" w:rsidRPr="00F14493">
        <w:rPr>
          <w:rFonts w:ascii="Verdana" w:hAnsi="Verdana"/>
          <w:sz w:val="20"/>
          <w:szCs w:val="20"/>
          <w:lang w:val="sk-SK"/>
        </w:rPr>
        <w:t>rok</w:t>
      </w:r>
      <w:r w:rsidR="009A5477">
        <w:rPr>
          <w:rFonts w:ascii="Verdana" w:hAnsi="Verdana"/>
          <w:sz w:val="20"/>
          <w:szCs w:val="20"/>
          <w:lang w:val="sk-SK"/>
        </w:rPr>
        <w:t>a</w:t>
      </w:r>
      <w:r w:rsidR="009A5477" w:rsidRPr="00F14493">
        <w:rPr>
          <w:rFonts w:ascii="Verdana" w:hAnsi="Verdana"/>
          <w:sz w:val="20"/>
          <w:szCs w:val="20"/>
          <w:lang w:val="sk-SK"/>
        </w:rPr>
        <w:t xml:space="preserve"> </w:t>
      </w:r>
      <w:r w:rsidRPr="00F14493">
        <w:rPr>
          <w:rFonts w:ascii="Verdana" w:hAnsi="Verdana"/>
          <w:sz w:val="20"/>
          <w:szCs w:val="20"/>
          <w:lang w:val="sk-SK"/>
        </w:rPr>
        <w:t xml:space="preserve">2015 bola definovaná štruktúra jeho riadenia a kontroly, ako aj funkcie </w:t>
      </w:r>
      <w:r w:rsidR="00F772BA">
        <w:rPr>
          <w:rFonts w:ascii="Verdana" w:hAnsi="Verdana"/>
          <w:sz w:val="20"/>
          <w:szCs w:val="20"/>
          <w:lang w:val="sk-SK"/>
        </w:rPr>
        <w:t>R</w:t>
      </w:r>
      <w:r w:rsidR="00F772BA" w:rsidRPr="00F14493">
        <w:rPr>
          <w:rFonts w:ascii="Verdana" w:hAnsi="Verdana"/>
          <w:sz w:val="20"/>
          <w:szCs w:val="20"/>
          <w:lang w:val="sk-SK"/>
        </w:rPr>
        <w:t xml:space="preserve">iadiaceho </w:t>
      </w:r>
      <w:r w:rsidRPr="00F14493">
        <w:rPr>
          <w:rFonts w:ascii="Verdana" w:hAnsi="Verdana"/>
          <w:sz w:val="20"/>
          <w:szCs w:val="20"/>
          <w:lang w:val="sk-SK"/>
        </w:rPr>
        <w:t xml:space="preserve">orgánu, jeho organizácia a postupy. Následne bol </w:t>
      </w:r>
      <w:r w:rsidR="00F772BA">
        <w:rPr>
          <w:rFonts w:ascii="Verdana" w:hAnsi="Verdana"/>
          <w:sz w:val="20"/>
          <w:szCs w:val="20"/>
          <w:lang w:val="sk-SK"/>
        </w:rPr>
        <w:t>R</w:t>
      </w:r>
      <w:r w:rsidR="00F772BA" w:rsidRPr="00F14493">
        <w:rPr>
          <w:rFonts w:ascii="Verdana" w:hAnsi="Verdana"/>
          <w:sz w:val="20"/>
          <w:szCs w:val="20"/>
          <w:lang w:val="sk-SK"/>
        </w:rPr>
        <w:t xml:space="preserve">iadiaci </w:t>
      </w:r>
      <w:r w:rsidRPr="00F14493">
        <w:rPr>
          <w:rFonts w:ascii="Verdana" w:hAnsi="Verdana"/>
          <w:sz w:val="20"/>
          <w:szCs w:val="20"/>
          <w:lang w:val="sk-SK"/>
        </w:rPr>
        <w:t xml:space="preserve">orgán postupne personálne a materiálne zabezpečovaný. Bola vypracovaná kompletná riadiaca dokumentácia obsahujúca manuál procedúr, podrobný popis riadenia a kontroly, príručka pre odborných hodnotiteľov, príručka pre prijímateľov OP EVS, príručka pre žiadateľov o nenávratný finančný príspevok a ďalšia súvisiaca metodická dokumentácia. </w:t>
      </w:r>
    </w:p>
    <w:p w14:paraId="0D8EEB8A" w14:textId="77777777" w:rsidR="00860FDB" w:rsidRPr="00F14493" w:rsidRDefault="00860FDB" w:rsidP="00860FDB">
      <w:pPr>
        <w:jc w:val="both"/>
        <w:rPr>
          <w:rFonts w:ascii="Verdana" w:hAnsi="Verdana"/>
          <w:sz w:val="20"/>
          <w:szCs w:val="20"/>
          <w:lang w:val="sk-SK"/>
        </w:rPr>
      </w:pPr>
    </w:p>
    <w:p w14:paraId="3EEED810" w14:textId="54DDE4F9" w:rsidR="00860FDB" w:rsidRPr="00F14493" w:rsidRDefault="00860FDB" w:rsidP="00860FDB">
      <w:pPr>
        <w:ind w:firstLine="426"/>
        <w:jc w:val="both"/>
        <w:rPr>
          <w:rFonts w:ascii="Verdana" w:hAnsi="Verdana"/>
          <w:sz w:val="20"/>
          <w:szCs w:val="20"/>
          <w:lang w:val="sk-SK"/>
        </w:rPr>
      </w:pPr>
      <w:r w:rsidRPr="00F14493">
        <w:rPr>
          <w:rFonts w:ascii="Verdana" w:hAnsi="Verdana"/>
          <w:sz w:val="20"/>
          <w:szCs w:val="20"/>
          <w:lang w:val="sk-SK"/>
        </w:rPr>
        <w:t>V období od 07.05.2015 do 20.07.2015 bol na Ministerstve vnútra SR vykonaný vládny audit č. A 640 K 3947 za</w:t>
      </w:r>
      <w:r w:rsidR="00621577">
        <w:rPr>
          <w:rFonts w:ascii="Verdana" w:hAnsi="Verdana"/>
          <w:sz w:val="20"/>
          <w:szCs w:val="20"/>
          <w:lang w:val="sk-SK"/>
        </w:rPr>
        <w:t>meraný na pripravenosť</w:t>
      </w:r>
      <w:r w:rsidRPr="00F14493">
        <w:rPr>
          <w:rFonts w:ascii="Verdana" w:hAnsi="Verdana"/>
          <w:sz w:val="20"/>
          <w:szCs w:val="20"/>
          <w:lang w:val="sk-SK"/>
        </w:rPr>
        <w:t xml:space="preserve"> orgánov pre OP EVS. Audítorská skupina v správe zo dňa 14.12.2015 </w:t>
      </w:r>
      <w:r w:rsidR="0016498E" w:rsidRPr="00F14493">
        <w:rPr>
          <w:rFonts w:ascii="Verdana" w:hAnsi="Verdana"/>
          <w:sz w:val="20"/>
          <w:szCs w:val="20"/>
          <w:lang w:val="sk-SK"/>
        </w:rPr>
        <w:t>konštat</w:t>
      </w:r>
      <w:r w:rsidR="0016498E">
        <w:rPr>
          <w:rFonts w:ascii="Verdana" w:hAnsi="Verdana"/>
          <w:sz w:val="20"/>
          <w:szCs w:val="20"/>
          <w:lang w:val="sk-SK"/>
        </w:rPr>
        <w:t>ovala</w:t>
      </w:r>
      <w:r w:rsidRPr="00F14493">
        <w:rPr>
          <w:rFonts w:ascii="Verdana" w:hAnsi="Verdana"/>
          <w:sz w:val="20"/>
          <w:szCs w:val="20"/>
          <w:lang w:val="sk-SK"/>
        </w:rPr>
        <w:t xml:space="preserve">, že </w:t>
      </w:r>
      <w:r w:rsidR="00133C04">
        <w:rPr>
          <w:rFonts w:ascii="Verdana" w:hAnsi="Verdana"/>
          <w:sz w:val="20"/>
          <w:szCs w:val="20"/>
          <w:lang w:val="sk-SK"/>
        </w:rPr>
        <w:t>Riadiaci orgán</w:t>
      </w:r>
      <w:r w:rsidR="00133C04" w:rsidRPr="00F14493">
        <w:rPr>
          <w:rFonts w:ascii="Verdana" w:hAnsi="Verdana"/>
          <w:sz w:val="20"/>
          <w:szCs w:val="20"/>
          <w:lang w:val="sk-SK"/>
        </w:rPr>
        <w:t xml:space="preserve"> </w:t>
      </w:r>
      <w:r w:rsidRPr="00F14493">
        <w:rPr>
          <w:rFonts w:ascii="Verdana" w:hAnsi="Verdana"/>
          <w:sz w:val="20"/>
          <w:szCs w:val="20"/>
          <w:lang w:val="sk-SK"/>
        </w:rPr>
        <w:t>a </w:t>
      </w:r>
      <w:r w:rsidR="00133C04">
        <w:rPr>
          <w:rFonts w:ascii="Verdana" w:hAnsi="Verdana"/>
          <w:sz w:val="20"/>
          <w:szCs w:val="20"/>
          <w:lang w:val="sk-SK"/>
        </w:rPr>
        <w:t>Platobná jednotka</w:t>
      </w:r>
      <w:r w:rsidR="00133C04" w:rsidRPr="00F14493">
        <w:rPr>
          <w:rFonts w:ascii="Verdana" w:hAnsi="Verdana"/>
          <w:sz w:val="20"/>
          <w:szCs w:val="20"/>
          <w:lang w:val="sk-SK"/>
        </w:rPr>
        <w:t xml:space="preserve"> </w:t>
      </w:r>
      <w:r w:rsidRPr="00F14493">
        <w:rPr>
          <w:rFonts w:ascii="Verdana" w:hAnsi="Verdana"/>
          <w:sz w:val="20"/>
          <w:szCs w:val="20"/>
          <w:lang w:val="sk-SK"/>
        </w:rPr>
        <w:lastRenderedPageBreak/>
        <w:t xml:space="preserve">pre OP EVS </w:t>
      </w:r>
      <w:r w:rsidR="00247E5F">
        <w:rPr>
          <w:rFonts w:ascii="Verdana" w:hAnsi="Verdana"/>
          <w:sz w:val="20"/>
          <w:szCs w:val="20"/>
          <w:lang w:val="sk-SK"/>
        </w:rPr>
        <w:t>spl</w:t>
      </w:r>
      <w:r w:rsidR="00247E5F" w:rsidRPr="00F14493">
        <w:rPr>
          <w:rFonts w:ascii="Verdana" w:hAnsi="Verdana"/>
          <w:sz w:val="20"/>
          <w:szCs w:val="20"/>
          <w:lang w:val="sk-SK"/>
        </w:rPr>
        <w:t>n</w:t>
      </w:r>
      <w:r w:rsidR="00247E5F">
        <w:rPr>
          <w:rFonts w:ascii="Verdana" w:hAnsi="Verdana"/>
          <w:sz w:val="20"/>
          <w:szCs w:val="20"/>
          <w:lang w:val="sk-SK"/>
        </w:rPr>
        <w:t>ili</w:t>
      </w:r>
      <w:r w:rsidR="0016498E" w:rsidRPr="00F14493">
        <w:rPr>
          <w:rFonts w:ascii="Verdana" w:hAnsi="Verdana"/>
          <w:sz w:val="20"/>
          <w:szCs w:val="20"/>
          <w:lang w:val="sk-SK"/>
        </w:rPr>
        <w:t xml:space="preserve"> </w:t>
      </w:r>
      <w:r w:rsidRPr="00F14493">
        <w:rPr>
          <w:rFonts w:ascii="Verdana" w:hAnsi="Verdana"/>
          <w:sz w:val="20"/>
          <w:szCs w:val="20"/>
          <w:lang w:val="sk-SK"/>
        </w:rPr>
        <w:t xml:space="preserve">kritériá určenia ako sú stanovené v Nariadení Európskeho parlamentu a Rady (EÚ) č. 1303/2013 zo </w:t>
      </w:r>
      <w:r w:rsidR="00133C04">
        <w:rPr>
          <w:rFonts w:ascii="Verdana" w:hAnsi="Verdana"/>
          <w:sz w:val="20"/>
          <w:szCs w:val="20"/>
          <w:lang w:val="sk-SK"/>
        </w:rPr>
        <w:t xml:space="preserve">dňa </w:t>
      </w:r>
      <w:r w:rsidRPr="00F14493">
        <w:rPr>
          <w:rFonts w:ascii="Verdana" w:hAnsi="Verdana"/>
          <w:sz w:val="20"/>
          <w:szCs w:val="20"/>
          <w:lang w:val="sk-SK"/>
        </w:rPr>
        <w:t xml:space="preserve">17.12.2013. </w:t>
      </w:r>
    </w:p>
    <w:p w14:paraId="6BE3A9DD" w14:textId="77777777" w:rsidR="00860FDB" w:rsidRPr="00F14493" w:rsidRDefault="00860FDB" w:rsidP="00860FDB">
      <w:pPr>
        <w:ind w:firstLine="426"/>
        <w:jc w:val="both"/>
        <w:rPr>
          <w:rFonts w:ascii="Verdana" w:hAnsi="Verdana"/>
          <w:sz w:val="20"/>
          <w:szCs w:val="20"/>
          <w:lang w:val="sk-SK"/>
        </w:rPr>
      </w:pPr>
    </w:p>
    <w:p w14:paraId="6AFCEF2E" w14:textId="75684273" w:rsidR="000039F6" w:rsidRDefault="00860FDB" w:rsidP="000039F6">
      <w:pPr>
        <w:ind w:firstLine="426"/>
        <w:jc w:val="both"/>
        <w:rPr>
          <w:rFonts w:ascii="Verdana" w:hAnsi="Verdana"/>
          <w:sz w:val="20"/>
          <w:szCs w:val="20"/>
          <w:lang w:val="sk-SK"/>
        </w:rPr>
      </w:pPr>
      <w:r w:rsidRPr="00F14493">
        <w:rPr>
          <w:rFonts w:ascii="Verdana" w:hAnsi="Verdana"/>
          <w:sz w:val="20"/>
          <w:szCs w:val="20"/>
          <w:lang w:val="sk-SK"/>
        </w:rPr>
        <w:t xml:space="preserve">V priebehu roka 2015 boli Monitorovacím výborom pre OP EVS </w:t>
      </w:r>
      <w:r w:rsidR="00DF6438" w:rsidRPr="00F14493">
        <w:rPr>
          <w:rFonts w:ascii="Verdana" w:hAnsi="Verdana"/>
          <w:sz w:val="20"/>
          <w:szCs w:val="20"/>
          <w:lang w:val="sk-SK"/>
        </w:rPr>
        <w:t xml:space="preserve">postupne </w:t>
      </w:r>
      <w:r w:rsidR="00D31ACC">
        <w:rPr>
          <w:rFonts w:ascii="Verdana" w:hAnsi="Verdana"/>
          <w:sz w:val="20"/>
          <w:szCs w:val="20"/>
          <w:lang w:val="sk-SK"/>
        </w:rPr>
        <w:t>odporučené</w:t>
      </w:r>
      <w:r w:rsidR="00D31ACC" w:rsidRPr="00F14493">
        <w:rPr>
          <w:rFonts w:ascii="Verdana" w:hAnsi="Verdana"/>
          <w:sz w:val="20"/>
          <w:szCs w:val="20"/>
          <w:lang w:val="sk-SK"/>
        </w:rPr>
        <w:t xml:space="preserve"> </w:t>
      </w:r>
      <w:r w:rsidRPr="00F14493">
        <w:rPr>
          <w:rFonts w:ascii="Verdana" w:hAnsi="Verdana"/>
          <w:sz w:val="20"/>
          <w:szCs w:val="20"/>
          <w:lang w:val="sk-SK"/>
        </w:rPr>
        <w:t>zámery národných projektov</w:t>
      </w:r>
      <w:r w:rsidR="000039F6">
        <w:rPr>
          <w:rFonts w:ascii="Verdana" w:hAnsi="Verdana"/>
          <w:sz w:val="20"/>
          <w:szCs w:val="20"/>
          <w:lang w:val="sk-SK"/>
        </w:rPr>
        <w:t xml:space="preserve"> (NP)</w:t>
      </w:r>
      <w:r w:rsidRPr="00F14493">
        <w:rPr>
          <w:rFonts w:ascii="Verdana" w:hAnsi="Verdana"/>
          <w:sz w:val="20"/>
          <w:szCs w:val="20"/>
          <w:lang w:val="sk-SK"/>
        </w:rPr>
        <w:t xml:space="preserve"> v celkovom počte 31, </w:t>
      </w:r>
      <w:r w:rsidR="00DF6438" w:rsidRPr="00F14493">
        <w:rPr>
          <w:rFonts w:ascii="Verdana" w:hAnsi="Verdana"/>
          <w:sz w:val="20"/>
          <w:szCs w:val="20"/>
          <w:lang w:val="sk-SK"/>
        </w:rPr>
        <w:t xml:space="preserve">s </w:t>
      </w:r>
      <w:r w:rsidR="0016498E">
        <w:rPr>
          <w:rFonts w:ascii="Verdana" w:hAnsi="Verdana"/>
          <w:sz w:val="20"/>
          <w:szCs w:val="20"/>
          <w:lang w:val="sk-SK"/>
        </w:rPr>
        <w:t>indikatívnym</w:t>
      </w:r>
      <w:r w:rsidR="0016498E" w:rsidRPr="00F14493">
        <w:rPr>
          <w:rFonts w:ascii="Verdana" w:hAnsi="Verdana"/>
          <w:sz w:val="20"/>
          <w:szCs w:val="20"/>
          <w:lang w:val="sk-SK"/>
        </w:rPr>
        <w:t xml:space="preserve"> </w:t>
      </w:r>
      <w:r w:rsidRPr="00F14493">
        <w:rPr>
          <w:rFonts w:ascii="Verdana" w:hAnsi="Verdana"/>
          <w:sz w:val="20"/>
          <w:szCs w:val="20"/>
          <w:lang w:val="sk-SK"/>
        </w:rPr>
        <w:t xml:space="preserve">rozpočtom </w:t>
      </w:r>
      <w:r w:rsidRPr="0016498E">
        <w:rPr>
          <w:rFonts w:ascii="Verdana" w:hAnsi="Verdana"/>
          <w:b/>
          <w:sz w:val="20"/>
          <w:szCs w:val="20"/>
          <w:lang w:val="sk-SK"/>
        </w:rPr>
        <w:t>206 634 000,- EUR</w:t>
      </w:r>
      <w:r w:rsidRPr="00F14493">
        <w:rPr>
          <w:rFonts w:ascii="Verdana" w:hAnsi="Verdana"/>
          <w:sz w:val="20"/>
          <w:szCs w:val="20"/>
          <w:lang w:val="sk-SK"/>
        </w:rPr>
        <w:t xml:space="preserve"> </w:t>
      </w:r>
      <w:r w:rsidR="0016498E">
        <w:rPr>
          <w:rFonts w:ascii="Verdana" w:hAnsi="Verdana"/>
          <w:sz w:val="20"/>
          <w:szCs w:val="20"/>
          <w:lang w:val="sk-SK"/>
        </w:rPr>
        <w:t xml:space="preserve">zo zdrojov z ESF </w:t>
      </w:r>
      <w:r w:rsidR="00F772BA">
        <w:rPr>
          <w:rFonts w:ascii="Verdana" w:hAnsi="Verdana"/>
          <w:sz w:val="20"/>
          <w:szCs w:val="20"/>
          <w:lang w:val="sk-SK"/>
        </w:rPr>
        <w:t>a</w:t>
      </w:r>
      <w:r w:rsidR="0016498E">
        <w:rPr>
          <w:rFonts w:ascii="Verdana" w:hAnsi="Verdana"/>
          <w:sz w:val="20"/>
          <w:szCs w:val="20"/>
          <w:lang w:val="sk-SK"/>
        </w:rPr>
        <w:t xml:space="preserve"> zo štátneho rozpočtu</w:t>
      </w:r>
      <w:r w:rsidR="00F14493" w:rsidRPr="00F14493">
        <w:rPr>
          <w:rFonts w:ascii="Verdana" w:hAnsi="Verdana"/>
          <w:sz w:val="20"/>
          <w:szCs w:val="20"/>
          <w:lang w:val="sk-SK"/>
        </w:rPr>
        <w:t>.</w:t>
      </w:r>
      <w:r w:rsidR="000039F6">
        <w:rPr>
          <w:rFonts w:ascii="Verdana" w:hAnsi="Verdana"/>
          <w:sz w:val="20"/>
          <w:szCs w:val="20"/>
          <w:lang w:val="sk-SK"/>
        </w:rPr>
        <w:t xml:space="preserve"> </w:t>
      </w:r>
      <w:r w:rsidR="00BF6CEA">
        <w:rPr>
          <w:rFonts w:ascii="Verdana" w:hAnsi="Verdana"/>
          <w:sz w:val="20"/>
          <w:szCs w:val="20"/>
          <w:lang w:val="sk-SK"/>
        </w:rPr>
        <w:t>Spracovateľom</w:t>
      </w:r>
      <w:r w:rsidR="000039F6">
        <w:rPr>
          <w:rFonts w:ascii="Verdana" w:hAnsi="Verdana"/>
          <w:sz w:val="20"/>
          <w:szCs w:val="20"/>
          <w:lang w:val="sk-SK"/>
        </w:rPr>
        <w:t xml:space="preserve"> schválených zámerov NP boli následne priebežne poskytované konzultácie a metodické usmernenie pri vypracovaní projektov. </w:t>
      </w:r>
    </w:p>
    <w:p w14:paraId="0470B8E4" w14:textId="77777777" w:rsidR="000039F6" w:rsidRDefault="000039F6" w:rsidP="000039F6">
      <w:pPr>
        <w:ind w:firstLine="426"/>
        <w:jc w:val="both"/>
        <w:rPr>
          <w:rFonts w:ascii="Verdana" w:hAnsi="Verdana"/>
          <w:sz w:val="20"/>
          <w:szCs w:val="20"/>
          <w:lang w:val="sk-SK"/>
        </w:rPr>
      </w:pPr>
    </w:p>
    <w:p w14:paraId="1CCEEDEB" w14:textId="0DAC0968" w:rsidR="00D025D8" w:rsidRDefault="00D025D8" w:rsidP="00D025D8">
      <w:pPr>
        <w:ind w:firstLine="426"/>
        <w:jc w:val="both"/>
        <w:rPr>
          <w:rFonts w:ascii="Verdana" w:hAnsi="Verdana"/>
          <w:sz w:val="20"/>
          <w:szCs w:val="20"/>
          <w:lang w:val="sk-SK"/>
        </w:rPr>
      </w:pPr>
      <w:r>
        <w:rPr>
          <w:rFonts w:ascii="Verdana" w:hAnsi="Verdana"/>
          <w:sz w:val="20"/>
          <w:szCs w:val="20"/>
          <w:lang w:val="sk-SK"/>
        </w:rPr>
        <w:t xml:space="preserve">V rámci PO1 </w:t>
      </w:r>
      <w:r w:rsidR="00B71B31">
        <w:rPr>
          <w:rFonts w:ascii="Verdana" w:hAnsi="Verdana"/>
          <w:sz w:val="20"/>
          <w:szCs w:val="20"/>
          <w:lang w:val="sk-SK"/>
        </w:rPr>
        <w:t>(</w:t>
      </w:r>
      <w:r w:rsidR="00B71B31" w:rsidRPr="00DE0545">
        <w:rPr>
          <w:rFonts w:ascii="Verdana" w:hAnsi="Verdana"/>
          <w:sz w:val="20"/>
          <w:szCs w:val="20"/>
          <w:u w:val="single"/>
          <w:lang w:val="sk-SK"/>
        </w:rPr>
        <w:t>Posilnené inštitucionálne kapacity a efektívna verejná správa</w:t>
      </w:r>
      <w:r w:rsidR="00B71B31">
        <w:rPr>
          <w:rFonts w:ascii="Verdana" w:hAnsi="Verdana"/>
          <w:sz w:val="20"/>
          <w:szCs w:val="20"/>
          <w:u w:val="single"/>
          <w:lang w:val="sk-SK"/>
        </w:rPr>
        <w:t>)</w:t>
      </w:r>
      <w:r w:rsidR="00B71B31">
        <w:rPr>
          <w:rFonts w:ascii="Verdana" w:hAnsi="Verdana"/>
          <w:sz w:val="20"/>
          <w:szCs w:val="20"/>
          <w:lang w:val="sk-SK"/>
        </w:rPr>
        <w:t xml:space="preserve"> </w:t>
      </w:r>
      <w:r w:rsidR="00CC4614">
        <w:rPr>
          <w:rFonts w:ascii="Verdana" w:hAnsi="Verdana"/>
          <w:sz w:val="20"/>
          <w:szCs w:val="20"/>
          <w:lang w:val="sk-SK"/>
        </w:rPr>
        <w:t xml:space="preserve">sú </w:t>
      </w:r>
      <w:r w:rsidR="005338A8">
        <w:rPr>
          <w:rFonts w:ascii="Verdana" w:hAnsi="Verdana"/>
          <w:sz w:val="20"/>
          <w:szCs w:val="20"/>
          <w:lang w:val="sk-SK"/>
        </w:rPr>
        <w:t xml:space="preserve">odporučené </w:t>
      </w:r>
      <w:r w:rsidR="00EE36C1">
        <w:rPr>
          <w:rFonts w:ascii="Verdana" w:hAnsi="Verdana"/>
          <w:sz w:val="20"/>
          <w:szCs w:val="20"/>
          <w:lang w:val="sk-SK"/>
        </w:rPr>
        <w:t>zámery</w:t>
      </w:r>
      <w:r>
        <w:rPr>
          <w:rFonts w:ascii="Verdana" w:hAnsi="Verdana"/>
          <w:sz w:val="20"/>
          <w:szCs w:val="20"/>
          <w:lang w:val="sk-SK"/>
        </w:rPr>
        <w:t xml:space="preserve"> národných projektov </w:t>
      </w:r>
      <w:r w:rsidR="005338A8">
        <w:rPr>
          <w:rFonts w:ascii="Verdana" w:hAnsi="Verdana"/>
          <w:sz w:val="20"/>
          <w:szCs w:val="20"/>
          <w:lang w:val="sk-SK"/>
        </w:rPr>
        <w:t>zamerané na realizáciu aktivít ako napríklad</w:t>
      </w:r>
      <w:r w:rsidR="00211270">
        <w:rPr>
          <w:rFonts w:ascii="Verdana" w:hAnsi="Verdana"/>
          <w:sz w:val="20"/>
          <w:szCs w:val="20"/>
          <w:lang w:val="sk-SK"/>
        </w:rPr>
        <w:t xml:space="preserve"> -</w:t>
      </w:r>
      <w:r>
        <w:rPr>
          <w:rFonts w:ascii="Verdana" w:hAnsi="Verdana"/>
          <w:sz w:val="20"/>
          <w:szCs w:val="20"/>
          <w:lang w:val="sk-SK"/>
        </w:rPr>
        <w:t xml:space="preserve"> dobudovávanie </w:t>
      </w:r>
      <w:r w:rsidR="005338A8">
        <w:rPr>
          <w:rFonts w:ascii="Verdana" w:hAnsi="Verdana"/>
          <w:sz w:val="20"/>
          <w:szCs w:val="20"/>
          <w:lang w:val="sk-SK"/>
        </w:rPr>
        <w:t>klientskych</w:t>
      </w:r>
      <w:r>
        <w:rPr>
          <w:rFonts w:ascii="Verdana" w:hAnsi="Verdana"/>
          <w:sz w:val="20"/>
          <w:szCs w:val="20"/>
          <w:lang w:val="sk-SK"/>
        </w:rPr>
        <w:t xml:space="preserve"> centier, elimináci</w:t>
      </w:r>
      <w:r w:rsidR="00AA3772">
        <w:rPr>
          <w:rFonts w:ascii="Verdana" w:hAnsi="Verdana"/>
          <w:sz w:val="20"/>
          <w:szCs w:val="20"/>
          <w:lang w:val="sk-SK"/>
        </w:rPr>
        <w:t>a</w:t>
      </w:r>
      <w:r>
        <w:rPr>
          <w:rFonts w:ascii="Verdana" w:hAnsi="Verdana"/>
          <w:sz w:val="20"/>
          <w:szCs w:val="20"/>
          <w:lang w:val="sk-SK"/>
        </w:rPr>
        <w:t xml:space="preserve"> korupcie a ďalších vnútorných rizík vo finančnej správe a zvyšovanie úrovne boja proti daňovým a colným podvodom,  efektívne a transparentné riadenie ľudských zdrojov vo VS, budovanie  transparentnej a odbornej územnej samosprávy a eliminácia korupcie v územnej samospráve, zvyšovanie kvality podnikateľského prostredia, poskytovanie pomoci občanom – obetiam násilných trestných činov</w:t>
      </w:r>
      <w:r w:rsidR="00982389">
        <w:rPr>
          <w:rFonts w:ascii="Verdana" w:hAnsi="Verdana"/>
          <w:sz w:val="20"/>
          <w:szCs w:val="20"/>
          <w:lang w:val="sk-SK"/>
        </w:rPr>
        <w:t>, p</w:t>
      </w:r>
      <w:r w:rsidR="00982389" w:rsidRPr="00982389">
        <w:rPr>
          <w:rFonts w:ascii="Verdana" w:hAnsi="Verdana"/>
          <w:sz w:val="20"/>
          <w:szCs w:val="20"/>
          <w:lang w:val="sk-SK"/>
        </w:rPr>
        <w:t>osilnenie spolupráce a vzájomného dialógu medzi verejnou správou, občanmi a mimovládnymi neziskovými organizáciami</w:t>
      </w:r>
      <w:r>
        <w:rPr>
          <w:rFonts w:ascii="Verdana" w:hAnsi="Verdana"/>
          <w:sz w:val="20"/>
          <w:szCs w:val="20"/>
          <w:lang w:val="sk-SK"/>
        </w:rPr>
        <w:t>.</w:t>
      </w:r>
    </w:p>
    <w:p w14:paraId="498A1980" w14:textId="77777777" w:rsidR="00D025D8" w:rsidRDefault="00D025D8" w:rsidP="00D025D8">
      <w:pPr>
        <w:ind w:firstLine="426"/>
        <w:jc w:val="both"/>
        <w:rPr>
          <w:rFonts w:ascii="Verdana" w:hAnsi="Verdana"/>
          <w:sz w:val="20"/>
          <w:szCs w:val="20"/>
          <w:lang w:val="sk-SK"/>
        </w:rPr>
      </w:pPr>
    </w:p>
    <w:p w14:paraId="5C687855" w14:textId="680EC508" w:rsidR="00760304" w:rsidRDefault="00D025D8" w:rsidP="00D025D8">
      <w:pPr>
        <w:ind w:firstLine="426"/>
        <w:jc w:val="both"/>
        <w:rPr>
          <w:rFonts w:ascii="Verdana" w:hAnsi="Verdana"/>
          <w:sz w:val="20"/>
          <w:szCs w:val="20"/>
          <w:lang w:val="sk-SK"/>
        </w:rPr>
      </w:pPr>
      <w:r>
        <w:rPr>
          <w:rFonts w:ascii="Verdana" w:hAnsi="Verdana"/>
          <w:sz w:val="20"/>
          <w:szCs w:val="20"/>
          <w:lang w:val="sk-SK"/>
        </w:rPr>
        <w:t xml:space="preserve">V rámci PO2 </w:t>
      </w:r>
      <w:r w:rsidR="00B71B31">
        <w:rPr>
          <w:rFonts w:ascii="Verdana" w:hAnsi="Verdana"/>
          <w:sz w:val="20"/>
          <w:szCs w:val="20"/>
          <w:lang w:val="sk-SK"/>
        </w:rPr>
        <w:t>(</w:t>
      </w:r>
      <w:r w:rsidR="00B71B31" w:rsidRPr="00DE0545">
        <w:rPr>
          <w:rFonts w:ascii="Verdana" w:hAnsi="Verdana"/>
          <w:sz w:val="20"/>
          <w:szCs w:val="20"/>
          <w:u w:val="single"/>
          <w:lang w:val="sk-SK"/>
        </w:rPr>
        <w:t>Zefektívnený súdny systém a zvýšená vymáhateľnosť práva</w:t>
      </w:r>
      <w:r w:rsidR="00B71B31">
        <w:rPr>
          <w:rFonts w:ascii="Verdana" w:hAnsi="Verdana"/>
          <w:sz w:val="20"/>
          <w:szCs w:val="20"/>
          <w:lang w:val="sk-SK"/>
        </w:rPr>
        <w:t xml:space="preserve">) </w:t>
      </w:r>
      <w:r w:rsidR="00CC4614">
        <w:rPr>
          <w:rFonts w:ascii="Verdana" w:hAnsi="Verdana"/>
          <w:sz w:val="20"/>
          <w:szCs w:val="20"/>
          <w:lang w:val="sk-SK"/>
        </w:rPr>
        <w:t>sú odporučené zámery národných projektov zamerané na realizáciu aktivít ako napríklad</w:t>
      </w:r>
      <w:r w:rsidR="00211270">
        <w:rPr>
          <w:rFonts w:ascii="Verdana" w:hAnsi="Verdana"/>
          <w:sz w:val="20"/>
          <w:szCs w:val="20"/>
          <w:lang w:val="sk-SK"/>
        </w:rPr>
        <w:t xml:space="preserve"> -</w:t>
      </w:r>
      <w:r w:rsidR="00760304">
        <w:rPr>
          <w:rFonts w:ascii="Verdana" w:hAnsi="Verdana"/>
          <w:sz w:val="20"/>
          <w:szCs w:val="20"/>
          <w:lang w:val="sk-SK"/>
        </w:rPr>
        <w:t xml:space="preserve"> z</w:t>
      </w:r>
      <w:r w:rsidR="00760304" w:rsidRPr="00760304">
        <w:rPr>
          <w:rFonts w:ascii="Verdana" w:hAnsi="Verdana"/>
          <w:sz w:val="20"/>
          <w:szCs w:val="20"/>
          <w:lang w:val="sk-SK"/>
        </w:rPr>
        <w:t xml:space="preserve">vyšovanie efektívnosti, výkonnosti a kvality služieb poskytovaných </w:t>
      </w:r>
      <w:r w:rsidR="00211270">
        <w:rPr>
          <w:rFonts w:ascii="Verdana" w:hAnsi="Verdana"/>
          <w:sz w:val="20"/>
          <w:szCs w:val="20"/>
          <w:lang w:val="sk-SK"/>
        </w:rPr>
        <w:t>Ministerstvom spravodlivosti</w:t>
      </w:r>
      <w:r w:rsidR="00760304" w:rsidRPr="00760304">
        <w:rPr>
          <w:rFonts w:ascii="Verdana" w:hAnsi="Verdana"/>
          <w:sz w:val="20"/>
          <w:szCs w:val="20"/>
          <w:lang w:val="sk-SK"/>
        </w:rPr>
        <w:t xml:space="preserve"> SR a organizáciami rezortu spravodlivosti</w:t>
      </w:r>
      <w:r w:rsidR="00760304">
        <w:rPr>
          <w:rFonts w:ascii="Verdana" w:hAnsi="Verdana"/>
          <w:sz w:val="20"/>
          <w:szCs w:val="20"/>
          <w:lang w:val="sk-SK"/>
        </w:rPr>
        <w:t>, n</w:t>
      </w:r>
      <w:r w:rsidR="00760304" w:rsidRPr="00760304">
        <w:rPr>
          <w:rFonts w:ascii="Verdana" w:hAnsi="Verdana"/>
          <w:sz w:val="20"/>
          <w:szCs w:val="20"/>
          <w:lang w:val="sk-SK"/>
        </w:rPr>
        <w:t>astavenie nového systému vzdelávania  a realizácia vzdelávacích aktivít určená pre zamestnancov rezortu spravodlivosti</w:t>
      </w:r>
      <w:r w:rsidR="00760304">
        <w:rPr>
          <w:rFonts w:ascii="Verdana" w:hAnsi="Verdana"/>
          <w:sz w:val="20"/>
          <w:szCs w:val="20"/>
          <w:lang w:val="sk-SK"/>
        </w:rPr>
        <w:t xml:space="preserve">, </w:t>
      </w:r>
      <w:r w:rsidR="00211270">
        <w:rPr>
          <w:rFonts w:ascii="Verdana" w:hAnsi="Verdana"/>
          <w:sz w:val="20"/>
          <w:szCs w:val="20"/>
          <w:lang w:val="sk-SK"/>
        </w:rPr>
        <w:t>podpora zavádzania</w:t>
      </w:r>
      <w:r w:rsidR="00211270" w:rsidRPr="00211270">
        <w:rPr>
          <w:rFonts w:ascii="Verdana" w:hAnsi="Verdana"/>
          <w:sz w:val="20"/>
          <w:szCs w:val="20"/>
          <w:lang w:val="sk-SK"/>
        </w:rPr>
        <w:t xml:space="preserve"> nástrojov pre riešenie sporov mimosúdnou cestou</w:t>
      </w:r>
      <w:r w:rsidR="00760304">
        <w:rPr>
          <w:rFonts w:ascii="Verdana" w:hAnsi="Verdana"/>
          <w:sz w:val="20"/>
          <w:szCs w:val="20"/>
          <w:lang w:val="sk-SK"/>
        </w:rPr>
        <w:t>, zvyšovanie efektívnosti</w:t>
      </w:r>
      <w:r w:rsidR="00760304" w:rsidRPr="00760304">
        <w:rPr>
          <w:rFonts w:ascii="Verdana" w:hAnsi="Verdana"/>
          <w:sz w:val="20"/>
          <w:szCs w:val="20"/>
          <w:lang w:val="sk-SK"/>
        </w:rPr>
        <w:t xml:space="preserve"> poskytovanie právnej pomoci občanom v špecifických životných situáciách a dobudovanie kapacít Centra právnej pomoci</w:t>
      </w:r>
      <w:r w:rsidR="00211270">
        <w:rPr>
          <w:rFonts w:ascii="Verdana" w:hAnsi="Verdana"/>
          <w:sz w:val="20"/>
          <w:szCs w:val="20"/>
          <w:lang w:val="sk-SK"/>
        </w:rPr>
        <w:t>, zvyšovanie efektívnosti</w:t>
      </w:r>
      <w:r w:rsidR="00760304" w:rsidRPr="00760304">
        <w:rPr>
          <w:rFonts w:ascii="Verdana" w:hAnsi="Verdana"/>
          <w:sz w:val="20"/>
          <w:szCs w:val="20"/>
          <w:lang w:val="sk-SK"/>
        </w:rPr>
        <w:t xml:space="preserve"> súdnych konaní a s tým spojené zvyšovanie kvality súdnych rozhodnutí prostredníctvom skvalitnenia vzdelávacích aktivít v systéme vzdelávania sudcov, prokurátorov a justičných zamestnancov</w:t>
      </w:r>
      <w:r w:rsidR="00211270">
        <w:rPr>
          <w:rFonts w:ascii="Verdana" w:hAnsi="Verdana"/>
          <w:sz w:val="20"/>
          <w:szCs w:val="20"/>
          <w:lang w:val="sk-SK"/>
        </w:rPr>
        <w:t>.</w:t>
      </w:r>
    </w:p>
    <w:p w14:paraId="7AA5FFDB" w14:textId="77777777" w:rsidR="00760304" w:rsidRDefault="00760304" w:rsidP="00D025D8">
      <w:pPr>
        <w:ind w:firstLine="426"/>
        <w:jc w:val="both"/>
        <w:rPr>
          <w:rFonts w:ascii="Verdana" w:hAnsi="Verdana"/>
          <w:sz w:val="20"/>
          <w:szCs w:val="20"/>
          <w:lang w:val="sk-SK"/>
        </w:rPr>
      </w:pPr>
    </w:p>
    <w:p w14:paraId="52012821" w14:textId="6B5D79AC" w:rsidR="00D025D8" w:rsidRDefault="00D025D8" w:rsidP="00D025D8">
      <w:pPr>
        <w:ind w:firstLine="426"/>
        <w:jc w:val="both"/>
        <w:rPr>
          <w:rFonts w:ascii="Verdana" w:hAnsi="Verdana"/>
          <w:sz w:val="20"/>
          <w:szCs w:val="20"/>
          <w:lang w:val="sk-SK"/>
        </w:rPr>
      </w:pPr>
      <w:r>
        <w:rPr>
          <w:rFonts w:ascii="Verdana" w:hAnsi="Verdana"/>
          <w:sz w:val="20"/>
          <w:szCs w:val="20"/>
          <w:lang w:val="sk-SK"/>
        </w:rPr>
        <w:t xml:space="preserve"> </w:t>
      </w:r>
    </w:p>
    <w:p w14:paraId="5AEB4F52" w14:textId="65464B1F" w:rsidR="009B2325" w:rsidRDefault="009B2325" w:rsidP="00860FDB">
      <w:pPr>
        <w:ind w:firstLine="426"/>
        <w:jc w:val="both"/>
        <w:rPr>
          <w:rFonts w:ascii="Verdana" w:hAnsi="Verdana"/>
          <w:sz w:val="20"/>
          <w:szCs w:val="20"/>
          <w:lang w:val="sk-SK"/>
        </w:rPr>
      </w:pPr>
    </w:p>
    <w:p w14:paraId="3FD49471" w14:textId="77777777" w:rsidR="006E3447" w:rsidRDefault="006E3447" w:rsidP="00860FDB">
      <w:pPr>
        <w:ind w:firstLine="426"/>
        <w:jc w:val="both"/>
        <w:rPr>
          <w:rFonts w:ascii="Verdana" w:hAnsi="Verdana"/>
          <w:sz w:val="20"/>
          <w:szCs w:val="20"/>
          <w:lang w:val="sk-SK"/>
        </w:rPr>
      </w:pPr>
    </w:p>
    <w:p w14:paraId="1859F87C" w14:textId="77777777" w:rsidR="00F14493" w:rsidRDefault="00F14493" w:rsidP="00860FDB">
      <w:pPr>
        <w:ind w:firstLine="426"/>
        <w:jc w:val="both"/>
        <w:rPr>
          <w:rFonts w:ascii="Verdana" w:hAnsi="Verdana"/>
          <w:sz w:val="20"/>
          <w:szCs w:val="20"/>
          <w:lang w:val="sk-SK"/>
        </w:rPr>
      </w:pPr>
    </w:p>
    <w:p w14:paraId="1B5F41BF" w14:textId="77777777" w:rsidR="00F14493" w:rsidRPr="00F14493" w:rsidRDefault="00F14493" w:rsidP="00860FDB">
      <w:pPr>
        <w:ind w:firstLine="426"/>
        <w:jc w:val="both"/>
        <w:rPr>
          <w:rFonts w:ascii="Verdana" w:hAnsi="Verdana"/>
          <w:sz w:val="20"/>
          <w:szCs w:val="20"/>
          <w:lang w:val="sk-SK"/>
        </w:rPr>
        <w:sectPr w:rsidR="00F14493" w:rsidRPr="00F14493" w:rsidSect="009B2325">
          <w:headerReference w:type="default" r:id="rId15"/>
          <w:footerReference w:type="default" r:id="rId16"/>
          <w:pgSz w:w="11906" w:h="16838" w:code="9"/>
          <w:pgMar w:top="1418" w:right="1418" w:bottom="1418" w:left="1418" w:header="57" w:footer="709" w:gutter="0"/>
          <w:paperSrc w:first="15" w:other="15"/>
          <w:cols w:space="708"/>
          <w:docGrid w:linePitch="360"/>
        </w:sectPr>
      </w:pPr>
    </w:p>
    <w:p w14:paraId="42BEAA8A" w14:textId="52FD5BBB" w:rsidR="005C30DC" w:rsidRPr="007B1CE3" w:rsidRDefault="005C30DC" w:rsidP="005C30DC">
      <w:pPr>
        <w:pStyle w:val="Odsekzoznamu"/>
        <w:numPr>
          <w:ilvl w:val="0"/>
          <w:numId w:val="13"/>
        </w:numPr>
        <w:rPr>
          <w:rFonts w:ascii="Verdana" w:hAnsi="Verdana"/>
          <w:b/>
          <w:lang w:val="sk-SK"/>
        </w:rPr>
      </w:pPr>
      <w:r w:rsidRPr="007B1CE3">
        <w:rPr>
          <w:rFonts w:ascii="Verdana" w:hAnsi="Verdana"/>
          <w:b/>
          <w:lang w:val="sk-SK"/>
        </w:rPr>
        <w:lastRenderedPageBreak/>
        <w:t>Pokrok v kontrahovaní a čerpaní finančných prostriedkov program</w:t>
      </w:r>
      <w:r w:rsidR="007B1CE3">
        <w:rPr>
          <w:rFonts w:ascii="Verdana" w:hAnsi="Verdana"/>
          <w:b/>
          <w:lang w:val="sk-SK"/>
        </w:rPr>
        <w:t>u</w:t>
      </w:r>
      <w:r w:rsidRPr="007B1CE3">
        <w:rPr>
          <w:rFonts w:ascii="Verdana" w:hAnsi="Verdana"/>
          <w:b/>
          <w:lang w:val="sk-SK"/>
        </w:rPr>
        <w:t xml:space="preserve"> (podpora EÚ + národné spolufinancovanie)</w:t>
      </w:r>
    </w:p>
    <w:p w14:paraId="27A13598" w14:textId="77777777" w:rsidR="005C30DC" w:rsidRPr="00F14493" w:rsidRDefault="005C30DC" w:rsidP="005C30DC">
      <w:pPr>
        <w:pStyle w:val="Odsekzoznamu"/>
        <w:rPr>
          <w:b/>
          <w:sz w:val="20"/>
          <w:szCs w:val="20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3087"/>
        <w:gridCol w:w="1840"/>
        <w:gridCol w:w="1985"/>
        <w:gridCol w:w="1843"/>
        <w:gridCol w:w="1700"/>
        <w:gridCol w:w="1536"/>
        <w:gridCol w:w="2227"/>
      </w:tblGrid>
      <w:tr w:rsidR="007B1CE3" w14:paraId="0CD9C566" w14:textId="77777777" w:rsidTr="007B1CE3">
        <w:trPr>
          <w:trHeight w:val="1003"/>
        </w:trPr>
        <w:tc>
          <w:tcPr>
            <w:tcW w:w="1086" w:type="pct"/>
            <w:vMerge w:val="restart"/>
            <w:shd w:val="clear" w:color="auto" w:fill="B8CCE4" w:themeFill="accent1" w:themeFillTint="66"/>
            <w:vAlign w:val="center"/>
          </w:tcPr>
          <w:p w14:paraId="6E91CA4E" w14:textId="588F976B" w:rsidR="005C30DC" w:rsidRPr="005C30DC" w:rsidRDefault="005C30DC" w:rsidP="00684AC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C30DC">
              <w:rPr>
                <w:rFonts w:ascii="Verdana" w:hAnsi="Verdana"/>
                <w:b/>
                <w:bCs/>
                <w:sz w:val="18"/>
                <w:szCs w:val="18"/>
              </w:rPr>
              <w:t>Operačný program</w:t>
            </w:r>
            <w:r w:rsidR="002E68A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9B2325">
              <w:rPr>
                <w:rFonts w:ascii="Verdana" w:hAnsi="Verdana"/>
                <w:b/>
                <w:bCs/>
                <w:sz w:val="18"/>
                <w:szCs w:val="18"/>
              </w:rPr>
              <w:t>EVS</w:t>
            </w:r>
          </w:p>
          <w:p w14:paraId="6A0AF41D" w14:textId="77777777" w:rsidR="005C30DC" w:rsidRPr="005C30DC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647" w:type="pct"/>
            <w:vMerge w:val="restart"/>
            <w:shd w:val="clear" w:color="auto" w:fill="B8CCE4" w:themeFill="accent1" w:themeFillTint="66"/>
            <w:vAlign w:val="center"/>
          </w:tcPr>
          <w:p w14:paraId="4143FE63" w14:textId="77777777" w:rsidR="005C30DC" w:rsidRPr="005C30DC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C30DC">
              <w:rPr>
                <w:rFonts w:ascii="Verdana" w:hAnsi="Verdana"/>
                <w:b/>
                <w:bCs/>
                <w:sz w:val="18"/>
                <w:szCs w:val="18"/>
              </w:rPr>
              <w:t xml:space="preserve">Celková alokácia </w:t>
            </w:r>
          </w:p>
          <w:p w14:paraId="6882ED7C" w14:textId="77777777" w:rsidR="005C30DC" w:rsidRPr="005C30DC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C30DC">
              <w:rPr>
                <w:rFonts w:ascii="Verdana" w:hAnsi="Verdana"/>
                <w:b/>
                <w:bCs/>
                <w:sz w:val="18"/>
                <w:szCs w:val="18"/>
              </w:rPr>
              <w:t>2014 - 2020</w:t>
            </w:r>
          </w:p>
          <w:p w14:paraId="01DD9FDE" w14:textId="77777777" w:rsidR="005C30DC" w:rsidRPr="005C30DC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E4AB7C1" w14:textId="77777777" w:rsidR="005C30DC" w:rsidRPr="005C30DC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C30DC">
              <w:rPr>
                <w:rFonts w:ascii="Verdana" w:hAnsi="Verdana"/>
                <w:b/>
                <w:bCs/>
                <w:sz w:val="18"/>
                <w:szCs w:val="18"/>
              </w:rPr>
              <w:t>EUR</w:t>
            </w:r>
          </w:p>
        </w:tc>
        <w:tc>
          <w:tcPr>
            <w:tcW w:w="698" w:type="pct"/>
            <w:vMerge w:val="restart"/>
            <w:shd w:val="clear" w:color="auto" w:fill="B8CCE4" w:themeFill="accent1" w:themeFillTint="66"/>
            <w:vAlign w:val="center"/>
          </w:tcPr>
          <w:p w14:paraId="0378321F" w14:textId="03613552" w:rsidR="005C30DC" w:rsidRPr="005C30DC" w:rsidRDefault="00B8744E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Kontrahovanie k 31.12.</w:t>
            </w:r>
            <w:r w:rsidR="00F14493">
              <w:rPr>
                <w:rFonts w:ascii="Verdana" w:hAnsi="Verdana"/>
                <w:b/>
                <w:bCs/>
                <w:sz w:val="18"/>
                <w:szCs w:val="18"/>
              </w:rPr>
              <w:t>2015</w:t>
            </w:r>
          </w:p>
          <w:p w14:paraId="352792EC" w14:textId="77777777" w:rsidR="005C30DC" w:rsidRPr="005C30DC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4A3C4266" w14:textId="77777777" w:rsidR="005C30DC" w:rsidRPr="005C30DC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</w:rPr>
            </w:pPr>
            <w:r w:rsidRPr="005C30DC">
              <w:rPr>
                <w:rFonts w:ascii="Verdana" w:hAnsi="Verdana"/>
                <w:b/>
                <w:bCs/>
                <w:sz w:val="18"/>
                <w:szCs w:val="18"/>
              </w:rPr>
              <w:t>EUR</w:t>
            </w:r>
          </w:p>
        </w:tc>
        <w:tc>
          <w:tcPr>
            <w:tcW w:w="648" w:type="pct"/>
            <w:vMerge w:val="restart"/>
            <w:shd w:val="clear" w:color="auto" w:fill="B8CCE4" w:themeFill="accent1" w:themeFillTint="66"/>
            <w:vAlign w:val="center"/>
          </w:tcPr>
          <w:p w14:paraId="04CC14A8" w14:textId="77777777" w:rsidR="005C30DC" w:rsidRPr="005C30DC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C30DC">
              <w:rPr>
                <w:rFonts w:ascii="Verdana" w:hAnsi="Verdana"/>
                <w:b/>
                <w:bCs/>
                <w:sz w:val="18"/>
                <w:szCs w:val="18"/>
              </w:rPr>
              <w:t>Podiel kontrahovania</w:t>
            </w:r>
          </w:p>
          <w:p w14:paraId="24411D17" w14:textId="77777777" w:rsidR="005C30DC" w:rsidRPr="005C30DC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C30DC">
              <w:rPr>
                <w:rFonts w:ascii="Verdana" w:hAnsi="Verdana"/>
                <w:b/>
                <w:bCs/>
                <w:sz w:val="18"/>
                <w:szCs w:val="18"/>
              </w:rPr>
              <w:t xml:space="preserve"> na záväzku </w:t>
            </w:r>
          </w:p>
          <w:p w14:paraId="7105CDB3" w14:textId="77777777" w:rsidR="005C30DC" w:rsidRPr="005C30DC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C30DC">
              <w:rPr>
                <w:rFonts w:ascii="Verdana" w:hAnsi="Verdana"/>
                <w:b/>
                <w:bCs/>
                <w:sz w:val="18"/>
                <w:szCs w:val="18"/>
              </w:rPr>
              <w:t>2014 - 2020</w:t>
            </w:r>
          </w:p>
          <w:p w14:paraId="06B13DC6" w14:textId="77777777" w:rsidR="005C30DC" w:rsidRPr="005C30DC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589B7E37" w14:textId="77777777" w:rsidR="005C30DC" w:rsidRPr="005C30DC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</w:rPr>
            </w:pPr>
            <w:r w:rsidRPr="005C30DC">
              <w:rPr>
                <w:rFonts w:ascii="Verdana" w:hAnsi="Verdana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138" w:type="pct"/>
            <w:gridSpan w:val="2"/>
            <w:shd w:val="clear" w:color="auto" w:fill="B8CCE4" w:themeFill="accent1" w:themeFillTint="66"/>
            <w:vAlign w:val="center"/>
          </w:tcPr>
          <w:p w14:paraId="6045E10A" w14:textId="77777777" w:rsidR="005C30DC" w:rsidRPr="005C30DC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C30DC">
              <w:rPr>
                <w:rFonts w:ascii="Verdana" w:hAnsi="Verdana"/>
                <w:b/>
                <w:bCs/>
                <w:sz w:val="18"/>
                <w:szCs w:val="18"/>
              </w:rPr>
              <w:t>Ročný nárast</w:t>
            </w:r>
          </w:p>
          <w:p w14:paraId="73D72D66" w14:textId="77777777" w:rsidR="005C30DC" w:rsidRPr="005C30DC" w:rsidRDefault="005C30DC" w:rsidP="00684AC1">
            <w:pPr>
              <w:pStyle w:val="Odsekzoznamu"/>
              <w:ind w:left="0"/>
              <w:rPr>
                <w:rFonts w:ascii="Verdana" w:hAnsi="Verdana"/>
                <w:b/>
              </w:rPr>
            </w:pPr>
          </w:p>
        </w:tc>
        <w:tc>
          <w:tcPr>
            <w:tcW w:w="783" w:type="pct"/>
            <w:vMerge w:val="restart"/>
            <w:shd w:val="clear" w:color="auto" w:fill="B8CCE4" w:themeFill="accent1" w:themeFillTint="66"/>
            <w:vAlign w:val="center"/>
          </w:tcPr>
          <w:p w14:paraId="20F58A0F" w14:textId="77777777" w:rsidR="005C30DC" w:rsidRPr="005C30DC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C30DC">
              <w:rPr>
                <w:rFonts w:ascii="Verdana" w:hAnsi="Verdana"/>
                <w:b/>
                <w:bCs/>
                <w:sz w:val="18"/>
                <w:szCs w:val="18"/>
              </w:rPr>
              <w:t>Nezakontrahovaný zostatok alokácie</w:t>
            </w:r>
          </w:p>
          <w:p w14:paraId="06BE196D" w14:textId="77777777" w:rsidR="005C30DC" w:rsidRPr="005C30DC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45E21203" w14:textId="77777777" w:rsidR="005C30DC" w:rsidRPr="005C30DC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</w:rPr>
            </w:pPr>
            <w:r w:rsidRPr="005C30DC">
              <w:rPr>
                <w:rFonts w:ascii="Verdana" w:hAnsi="Verdana"/>
                <w:b/>
                <w:bCs/>
                <w:sz w:val="18"/>
                <w:szCs w:val="18"/>
              </w:rPr>
              <w:t>EUR</w:t>
            </w:r>
          </w:p>
        </w:tc>
      </w:tr>
      <w:tr w:rsidR="007B1CE3" w14:paraId="23796227" w14:textId="77777777" w:rsidTr="007B1CE3">
        <w:trPr>
          <w:trHeight w:val="252"/>
        </w:trPr>
        <w:tc>
          <w:tcPr>
            <w:tcW w:w="1086" w:type="pct"/>
            <w:vMerge/>
            <w:shd w:val="clear" w:color="auto" w:fill="B8CCE4" w:themeFill="accent1" w:themeFillTint="66"/>
            <w:vAlign w:val="center"/>
          </w:tcPr>
          <w:p w14:paraId="19769866" w14:textId="77777777" w:rsidR="005C30DC" w:rsidRPr="005C30DC" w:rsidRDefault="005C30DC" w:rsidP="00684AC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647" w:type="pct"/>
            <w:vMerge/>
            <w:shd w:val="clear" w:color="auto" w:fill="B8CCE4" w:themeFill="accent1" w:themeFillTint="66"/>
            <w:vAlign w:val="center"/>
          </w:tcPr>
          <w:p w14:paraId="75C13953" w14:textId="77777777" w:rsidR="005C30DC" w:rsidRPr="005C30DC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698" w:type="pct"/>
            <w:vMerge/>
            <w:shd w:val="clear" w:color="auto" w:fill="B8CCE4" w:themeFill="accent1" w:themeFillTint="66"/>
            <w:vAlign w:val="center"/>
          </w:tcPr>
          <w:p w14:paraId="10C10ECE" w14:textId="77777777" w:rsidR="005C30DC" w:rsidRPr="005C30DC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648" w:type="pct"/>
            <w:vMerge/>
            <w:shd w:val="clear" w:color="auto" w:fill="B8CCE4" w:themeFill="accent1" w:themeFillTint="66"/>
            <w:vAlign w:val="center"/>
          </w:tcPr>
          <w:p w14:paraId="5961ACCE" w14:textId="77777777" w:rsidR="005C30DC" w:rsidRPr="005C30DC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98" w:type="pct"/>
            <w:shd w:val="clear" w:color="auto" w:fill="B8CCE4" w:themeFill="accent1" w:themeFillTint="66"/>
            <w:vAlign w:val="center"/>
          </w:tcPr>
          <w:p w14:paraId="132F4EFA" w14:textId="77777777" w:rsidR="005C30DC" w:rsidRPr="005C30DC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C30DC">
              <w:rPr>
                <w:rFonts w:ascii="Verdana" w:hAnsi="Verdana"/>
                <w:b/>
                <w:bCs/>
                <w:sz w:val="18"/>
                <w:szCs w:val="18"/>
              </w:rPr>
              <w:t>EUR</w:t>
            </w:r>
          </w:p>
        </w:tc>
        <w:tc>
          <w:tcPr>
            <w:tcW w:w="540" w:type="pct"/>
            <w:shd w:val="clear" w:color="auto" w:fill="B8CCE4" w:themeFill="accent1" w:themeFillTint="66"/>
            <w:vAlign w:val="center"/>
          </w:tcPr>
          <w:p w14:paraId="18F59521" w14:textId="77777777" w:rsidR="005C30DC" w:rsidRPr="005C30DC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C30DC">
              <w:rPr>
                <w:rFonts w:ascii="Verdana" w:hAnsi="Verdana"/>
                <w:b/>
                <w:bCs/>
                <w:sz w:val="18"/>
                <w:szCs w:val="18"/>
              </w:rPr>
              <w:t>p.b.</w:t>
            </w:r>
          </w:p>
        </w:tc>
        <w:tc>
          <w:tcPr>
            <w:tcW w:w="783" w:type="pct"/>
            <w:vMerge/>
            <w:shd w:val="clear" w:color="auto" w:fill="B8CCE4" w:themeFill="accent1" w:themeFillTint="66"/>
            <w:vAlign w:val="center"/>
          </w:tcPr>
          <w:p w14:paraId="2066D155" w14:textId="77777777" w:rsidR="005C30DC" w:rsidRPr="005C30DC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7B1CE3" w14:paraId="1628715B" w14:textId="77777777" w:rsidTr="007B1CE3">
        <w:tc>
          <w:tcPr>
            <w:tcW w:w="1086" w:type="pct"/>
            <w:vMerge/>
          </w:tcPr>
          <w:p w14:paraId="02B73575" w14:textId="77777777" w:rsidR="005C30DC" w:rsidRPr="005C30DC" w:rsidRDefault="005C30DC" w:rsidP="00684AC1">
            <w:pPr>
              <w:pStyle w:val="Odsekzoznamu"/>
              <w:ind w:left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647" w:type="pct"/>
          </w:tcPr>
          <w:p w14:paraId="498A8153" w14:textId="77777777" w:rsidR="005C30DC" w:rsidRPr="005C30DC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5C30DC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698" w:type="pct"/>
          </w:tcPr>
          <w:p w14:paraId="6190335B" w14:textId="77777777" w:rsidR="005C30DC" w:rsidRPr="005C30DC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5C30DC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648" w:type="pct"/>
          </w:tcPr>
          <w:p w14:paraId="740F119B" w14:textId="77777777" w:rsidR="005C30DC" w:rsidRPr="005C30DC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5C30DC">
              <w:rPr>
                <w:rFonts w:ascii="Verdana" w:hAnsi="Verdana"/>
                <w:sz w:val="18"/>
                <w:szCs w:val="18"/>
              </w:rPr>
              <w:t>3 = 2/1</w:t>
            </w:r>
          </w:p>
        </w:tc>
        <w:tc>
          <w:tcPr>
            <w:tcW w:w="598" w:type="pct"/>
          </w:tcPr>
          <w:p w14:paraId="01236890" w14:textId="77777777" w:rsidR="005C30DC" w:rsidRPr="005C30DC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5C30DC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540" w:type="pct"/>
          </w:tcPr>
          <w:p w14:paraId="466F1C87" w14:textId="77777777" w:rsidR="005C30DC" w:rsidRPr="005C30DC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5C30DC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783" w:type="pct"/>
          </w:tcPr>
          <w:p w14:paraId="2FA63412" w14:textId="77777777" w:rsidR="005C30DC" w:rsidRPr="005C30DC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5C30DC">
              <w:rPr>
                <w:rFonts w:ascii="Verdana" w:hAnsi="Verdana"/>
                <w:sz w:val="18"/>
                <w:szCs w:val="18"/>
              </w:rPr>
              <w:t>6 = 1-2</w:t>
            </w:r>
          </w:p>
        </w:tc>
      </w:tr>
      <w:tr w:rsidR="007B1CE3" w14:paraId="105CCC2C" w14:textId="77777777" w:rsidTr="007B1CE3">
        <w:tc>
          <w:tcPr>
            <w:tcW w:w="1086" w:type="pct"/>
            <w:vAlign w:val="center"/>
          </w:tcPr>
          <w:p w14:paraId="2891693B" w14:textId="341CBF05" w:rsidR="005C30DC" w:rsidRPr="005C30DC" w:rsidRDefault="005C30DC" w:rsidP="007B1CE3">
            <w:pPr>
              <w:pStyle w:val="Odsekzoznamu"/>
              <w:ind w:left="0"/>
              <w:rPr>
                <w:rFonts w:ascii="Verdana" w:hAnsi="Verdana"/>
                <w:b/>
              </w:rPr>
            </w:pPr>
            <w:r w:rsidRPr="005C30DC">
              <w:rPr>
                <w:rFonts w:ascii="Verdana" w:hAnsi="Verdana"/>
                <w:b/>
                <w:bCs/>
                <w:sz w:val="18"/>
                <w:szCs w:val="18"/>
              </w:rPr>
              <w:t>Prioritná os č. 1</w:t>
            </w:r>
            <w:r w:rsidR="002E68A9" w:rsidRPr="00DF6438">
              <w:rPr>
                <w:rFonts w:ascii="Verdana" w:hAnsi="Verdana"/>
              </w:rPr>
              <w:t xml:space="preserve"> </w:t>
            </w:r>
            <w:r w:rsidR="002E68A9" w:rsidRPr="002E68A9">
              <w:rPr>
                <w:rFonts w:ascii="Verdana" w:hAnsi="Verdana"/>
                <w:sz w:val="18"/>
                <w:szCs w:val="18"/>
              </w:rPr>
              <w:t>Posilnené inštitucionálne kapacity a efektívna VS</w:t>
            </w:r>
          </w:p>
        </w:tc>
        <w:tc>
          <w:tcPr>
            <w:tcW w:w="647" w:type="pct"/>
            <w:vAlign w:val="center"/>
          </w:tcPr>
          <w:p w14:paraId="6D7EC69C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281 961 079</w:t>
            </w:r>
          </w:p>
        </w:tc>
        <w:tc>
          <w:tcPr>
            <w:tcW w:w="698" w:type="pct"/>
            <w:vAlign w:val="center"/>
          </w:tcPr>
          <w:p w14:paraId="33964822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0</w:t>
            </w:r>
          </w:p>
        </w:tc>
        <w:tc>
          <w:tcPr>
            <w:tcW w:w="648" w:type="pct"/>
            <w:vAlign w:val="center"/>
          </w:tcPr>
          <w:p w14:paraId="275A04C3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0</w:t>
            </w:r>
          </w:p>
        </w:tc>
        <w:tc>
          <w:tcPr>
            <w:tcW w:w="598" w:type="pct"/>
            <w:vAlign w:val="center"/>
          </w:tcPr>
          <w:p w14:paraId="43758076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-</w:t>
            </w:r>
          </w:p>
        </w:tc>
        <w:tc>
          <w:tcPr>
            <w:tcW w:w="540" w:type="pct"/>
            <w:vAlign w:val="center"/>
          </w:tcPr>
          <w:p w14:paraId="0DCDFD9F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-</w:t>
            </w:r>
          </w:p>
        </w:tc>
        <w:tc>
          <w:tcPr>
            <w:tcW w:w="783" w:type="pct"/>
            <w:vAlign w:val="center"/>
          </w:tcPr>
          <w:p w14:paraId="32876C91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281 961 079</w:t>
            </w:r>
          </w:p>
        </w:tc>
      </w:tr>
      <w:tr w:rsidR="007B1CE3" w14:paraId="007D9E60" w14:textId="77777777" w:rsidTr="007B1CE3">
        <w:tc>
          <w:tcPr>
            <w:tcW w:w="1086" w:type="pct"/>
            <w:vAlign w:val="center"/>
          </w:tcPr>
          <w:p w14:paraId="53117120" w14:textId="11AF49E1" w:rsidR="005C30DC" w:rsidRPr="005C30DC" w:rsidRDefault="005C30DC" w:rsidP="00B8744E">
            <w:pPr>
              <w:pStyle w:val="Odsekzoznamu"/>
              <w:ind w:left="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C30DC">
              <w:rPr>
                <w:rFonts w:ascii="Verdana" w:hAnsi="Verdana"/>
                <w:b/>
                <w:bCs/>
                <w:sz w:val="18"/>
                <w:szCs w:val="18"/>
              </w:rPr>
              <w:t>Prioritná os č. 2</w:t>
            </w:r>
            <w:r w:rsidR="002E68A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2E68A9" w:rsidRPr="002E68A9">
              <w:rPr>
                <w:rFonts w:ascii="Verdana" w:hAnsi="Verdana"/>
                <w:sz w:val="18"/>
                <w:szCs w:val="18"/>
              </w:rPr>
              <w:t>Zefektívnený súdny systém a zvýšená vymáhateľnosť práva</w:t>
            </w:r>
          </w:p>
        </w:tc>
        <w:tc>
          <w:tcPr>
            <w:tcW w:w="647" w:type="pct"/>
            <w:vAlign w:val="center"/>
          </w:tcPr>
          <w:p w14:paraId="5F2DBADB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40 000 000</w:t>
            </w:r>
          </w:p>
        </w:tc>
        <w:tc>
          <w:tcPr>
            <w:tcW w:w="698" w:type="pct"/>
            <w:vAlign w:val="center"/>
          </w:tcPr>
          <w:p w14:paraId="7866426A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0</w:t>
            </w:r>
          </w:p>
        </w:tc>
        <w:tc>
          <w:tcPr>
            <w:tcW w:w="648" w:type="pct"/>
            <w:vAlign w:val="center"/>
          </w:tcPr>
          <w:p w14:paraId="060EDB11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0</w:t>
            </w:r>
          </w:p>
        </w:tc>
        <w:tc>
          <w:tcPr>
            <w:tcW w:w="598" w:type="pct"/>
            <w:vAlign w:val="center"/>
          </w:tcPr>
          <w:p w14:paraId="02F6C6B7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-</w:t>
            </w:r>
          </w:p>
        </w:tc>
        <w:tc>
          <w:tcPr>
            <w:tcW w:w="540" w:type="pct"/>
            <w:vAlign w:val="center"/>
          </w:tcPr>
          <w:p w14:paraId="5031FC0C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-</w:t>
            </w:r>
          </w:p>
        </w:tc>
        <w:tc>
          <w:tcPr>
            <w:tcW w:w="783" w:type="pct"/>
            <w:vAlign w:val="center"/>
          </w:tcPr>
          <w:p w14:paraId="289F4097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40 000 000</w:t>
            </w:r>
          </w:p>
        </w:tc>
      </w:tr>
      <w:tr w:rsidR="007B1CE3" w14:paraId="2F31B8DD" w14:textId="77777777" w:rsidTr="007B1CE3">
        <w:tc>
          <w:tcPr>
            <w:tcW w:w="1086" w:type="pct"/>
            <w:vAlign w:val="center"/>
          </w:tcPr>
          <w:p w14:paraId="6E318138" w14:textId="7719A272" w:rsidR="005C30DC" w:rsidRPr="005C30DC" w:rsidRDefault="005C30DC" w:rsidP="00B8744E">
            <w:pPr>
              <w:pStyle w:val="Odsekzoznamu"/>
              <w:ind w:left="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C30DC">
              <w:rPr>
                <w:rFonts w:ascii="Verdana" w:hAnsi="Verdana"/>
                <w:b/>
                <w:bCs/>
                <w:sz w:val="18"/>
                <w:szCs w:val="18"/>
              </w:rPr>
              <w:t>Prioritná os č. 3</w:t>
            </w:r>
            <w:r w:rsidR="002E68A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2E68A9" w:rsidRPr="002E68A9">
              <w:rPr>
                <w:rFonts w:ascii="Verdana" w:hAnsi="Verdana"/>
                <w:sz w:val="18"/>
                <w:szCs w:val="18"/>
              </w:rPr>
              <w:t>Technická pomoc</w:t>
            </w:r>
          </w:p>
        </w:tc>
        <w:tc>
          <w:tcPr>
            <w:tcW w:w="647" w:type="pct"/>
            <w:vAlign w:val="center"/>
          </w:tcPr>
          <w:p w14:paraId="7C3731F5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13 419 945</w:t>
            </w:r>
          </w:p>
        </w:tc>
        <w:tc>
          <w:tcPr>
            <w:tcW w:w="698" w:type="pct"/>
            <w:vAlign w:val="center"/>
          </w:tcPr>
          <w:p w14:paraId="6C84900B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0</w:t>
            </w:r>
          </w:p>
        </w:tc>
        <w:tc>
          <w:tcPr>
            <w:tcW w:w="648" w:type="pct"/>
            <w:vAlign w:val="center"/>
          </w:tcPr>
          <w:p w14:paraId="3496E291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0</w:t>
            </w:r>
          </w:p>
        </w:tc>
        <w:tc>
          <w:tcPr>
            <w:tcW w:w="598" w:type="pct"/>
            <w:vAlign w:val="center"/>
          </w:tcPr>
          <w:p w14:paraId="1B7EB629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-</w:t>
            </w:r>
          </w:p>
        </w:tc>
        <w:tc>
          <w:tcPr>
            <w:tcW w:w="540" w:type="pct"/>
            <w:vAlign w:val="center"/>
          </w:tcPr>
          <w:p w14:paraId="671F026F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-</w:t>
            </w:r>
          </w:p>
        </w:tc>
        <w:tc>
          <w:tcPr>
            <w:tcW w:w="783" w:type="pct"/>
            <w:vAlign w:val="center"/>
          </w:tcPr>
          <w:p w14:paraId="2BAD375D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13 419 945</w:t>
            </w:r>
          </w:p>
        </w:tc>
      </w:tr>
      <w:tr w:rsidR="007B1CE3" w14:paraId="66A02ADF" w14:textId="77777777" w:rsidTr="007B1CE3">
        <w:trPr>
          <w:trHeight w:val="461"/>
        </w:trPr>
        <w:tc>
          <w:tcPr>
            <w:tcW w:w="1086" w:type="pct"/>
            <w:vAlign w:val="center"/>
          </w:tcPr>
          <w:p w14:paraId="218DB41A" w14:textId="77777777" w:rsidR="005C30DC" w:rsidRPr="005C30DC" w:rsidRDefault="005C30DC" w:rsidP="00B8744E">
            <w:pPr>
              <w:pStyle w:val="Odsekzoznamu"/>
              <w:ind w:left="0"/>
              <w:rPr>
                <w:rFonts w:ascii="Verdana" w:hAnsi="Verdana"/>
                <w:b/>
              </w:rPr>
            </w:pPr>
            <w:r w:rsidRPr="005C30DC">
              <w:rPr>
                <w:rFonts w:ascii="Verdana" w:hAnsi="Verdana"/>
                <w:b/>
                <w:bCs/>
                <w:sz w:val="18"/>
                <w:szCs w:val="18"/>
              </w:rPr>
              <w:t>Spolu</w:t>
            </w:r>
          </w:p>
        </w:tc>
        <w:tc>
          <w:tcPr>
            <w:tcW w:w="647" w:type="pct"/>
            <w:vAlign w:val="center"/>
          </w:tcPr>
          <w:p w14:paraId="54431DAA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335 381 024</w:t>
            </w:r>
          </w:p>
        </w:tc>
        <w:tc>
          <w:tcPr>
            <w:tcW w:w="698" w:type="pct"/>
            <w:vAlign w:val="center"/>
          </w:tcPr>
          <w:p w14:paraId="2DD5E2E4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0</w:t>
            </w:r>
          </w:p>
        </w:tc>
        <w:tc>
          <w:tcPr>
            <w:tcW w:w="648" w:type="pct"/>
            <w:vAlign w:val="center"/>
          </w:tcPr>
          <w:p w14:paraId="016E2065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0</w:t>
            </w:r>
          </w:p>
        </w:tc>
        <w:tc>
          <w:tcPr>
            <w:tcW w:w="598" w:type="pct"/>
            <w:vAlign w:val="center"/>
          </w:tcPr>
          <w:p w14:paraId="78DD74D1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-</w:t>
            </w:r>
          </w:p>
        </w:tc>
        <w:tc>
          <w:tcPr>
            <w:tcW w:w="540" w:type="pct"/>
            <w:vAlign w:val="center"/>
          </w:tcPr>
          <w:p w14:paraId="62D7639F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-</w:t>
            </w:r>
          </w:p>
        </w:tc>
        <w:tc>
          <w:tcPr>
            <w:tcW w:w="783" w:type="pct"/>
            <w:vAlign w:val="center"/>
          </w:tcPr>
          <w:p w14:paraId="7C15AD24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335 381 024</w:t>
            </w:r>
          </w:p>
        </w:tc>
      </w:tr>
    </w:tbl>
    <w:p w14:paraId="67DFB68B" w14:textId="77777777" w:rsidR="00F14493" w:rsidRDefault="00F14493" w:rsidP="005C30DC">
      <w:pPr>
        <w:rPr>
          <w:b/>
          <w:sz w:val="20"/>
          <w:szCs w:val="20"/>
        </w:rPr>
      </w:pPr>
    </w:p>
    <w:p w14:paraId="6A0F13C2" w14:textId="77777777" w:rsidR="00F14493" w:rsidRPr="00F14493" w:rsidRDefault="00F14493" w:rsidP="005C30DC">
      <w:pPr>
        <w:rPr>
          <w:b/>
          <w:sz w:val="20"/>
          <w:szCs w:val="20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3088"/>
        <w:gridCol w:w="1840"/>
        <w:gridCol w:w="1985"/>
        <w:gridCol w:w="1843"/>
        <w:gridCol w:w="1700"/>
        <w:gridCol w:w="1558"/>
        <w:gridCol w:w="2204"/>
      </w:tblGrid>
      <w:tr w:rsidR="009B2325" w14:paraId="53279308" w14:textId="77777777" w:rsidTr="007B1CE3">
        <w:trPr>
          <w:trHeight w:val="1003"/>
        </w:trPr>
        <w:tc>
          <w:tcPr>
            <w:tcW w:w="1086" w:type="pct"/>
            <w:vMerge w:val="restart"/>
            <w:shd w:val="clear" w:color="auto" w:fill="B8CCE4" w:themeFill="accent1" w:themeFillTint="66"/>
            <w:vAlign w:val="center"/>
          </w:tcPr>
          <w:p w14:paraId="247E329B" w14:textId="77777777" w:rsidR="002E68A9" w:rsidRPr="005C30DC" w:rsidRDefault="002E68A9" w:rsidP="002E68A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C30DC">
              <w:rPr>
                <w:rFonts w:ascii="Verdana" w:hAnsi="Verdana"/>
                <w:b/>
                <w:bCs/>
                <w:sz w:val="18"/>
                <w:szCs w:val="18"/>
              </w:rPr>
              <w:t>Operačný program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EVS</w:t>
            </w:r>
          </w:p>
          <w:p w14:paraId="5A7C3AE8" w14:textId="77777777" w:rsidR="005C30DC" w:rsidRPr="009B2325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647" w:type="pct"/>
            <w:vMerge w:val="restart"/>
            <w:shd w:val="clear" w:color="auto" w:fill="B8CCE4" w:themeFill="accent1" w:themeFillTint="66"/>
            <w:vAlign w:val="center"/>
          </w:tcPr>
          <w:p w14:paraId="6AECCCE4" w14:textId="77777777" w:rsidR="005C30DC" w:rsidRPr="002E68A9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bCs/>
                <w:sz w:val="18"/>
                <w:szCs w:val="18"/>
              </w:rPr>
              <w:t xml:space="preserve">Celková alokácia </w:t>
            </w:r>
          </w:p>
          <w:p w14:paraId="197D3546" w14:textId="77777777" w:rsidR="005C30DC" w:rsidRPr="002E68A9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bCs/>
                <w:sz w:val="18"/>
                <w:szCs w:val="18"/>
              </w:rPr>
              <w:t>2014 - 2020</w:t>
            </w:r>
          </w:p>
          <w:p w14:paraId="73718E60" w14:textId="77777777" w:rsidR="005C30DC" w:rsidRPr="002E68A9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66FF1CF" w14:textId="77777777" w:rsidR="005C30DC" w:rsidRPr="002E68A9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bCs/>
                <w:sz w:val="18"/>
                <w:szCs w:val="18"/>
              </w:rPr>
              <w:t>EUR</w:t>
            </w:r>
          </w:p>
        </w:tc>
        <w:tc>
          <w:tcPr>
            <w:tcW w:w="698" w:type="pct"/>
            <w:vMerge w:val="restart"/>
            <w:shd w:val="clear" w:color="auto" w:fill="B8CCE4" w:themeFill="accent1" w:themeFillTint="66"/>
            <w:vAlign w:val="center"/>
          </w:tcPr>
          <w:p w14:paraId="5FE681EC" w14:textId="5CB4E482" w:rsidR="005C30DC" w:rsidRPr="002E68A9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bCs/>
                <w:sz w:val="18"/>
                <w:szCs w:val="18"/>
              </w:rPr>
              <w:t>Čerpanie k 31.12.</w:t>
            </w:r>
            <w:r w:rsidR="00F14493">
              <w:rPr>
                <w:rFonts w:ascii="Verdana" w:hAnsi="Verdana"/>
                <w:b/>
                <w:bCs/>
                <w:sz w:val="18"/>
                <w:szCs w:val="18"/>
              </w:rPr>
              <w:t>2015</w:t>
            </w:r>
            <w:r w:rsidRPr="002E68A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  <w:p w14:paraId="29132941" w14:textId="77777777" w:rsidR="005C30DC" w:rsidRPr="002E68A9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5F227961" w14:textId="77777777" w:rsidR="005C30DC" w:rsidRPr="002E68A9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bCs/>
                <w:sz w:val="18"/>
                <w:szCs w:val="18"/>
              </w:rPr>
              <w:t>EUR</w:t>
            </w:r>
          </w:p>
        </w:tc>
        <w:tc>
          <w:tcPr>
            <w:tcW w:w="648" w:type="pct"/>
            <w:vMerge w:val="restart"/>
            <w:shd w:val="clear" w:color="auto" w:fill="B8CCE4" w:themeFill="accent1" w:themeFillTint="66"/>
            <w:vAlign w:val="center"/>
          </w:tcPr>
          <w:p w14:paraId="4897651D" w14:textId="77777777" w:rsidR="005C30DC" w:rsidRPr="002E68A9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bCs/>
                <w:sz w:val="18"/>
                <w:szCs w:val="18"/>
              </w:rPr>
              <w:t>Podiel čerpania</w:t>
            </w:r>
          </w:p>
          <w:p w14:paraId="730EF26F" w14:textId="77777777" w:rsidR="005C30DC" w:rsidRPr="002E68A9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bCs/>
                <w:sz w:val="18"/>
                <w:szCs w:val="18"/>
              </w:rPr>
              <w:t xml:space="preserve"> na záväzku </w:t>
            </w:r>
          </w:p>
          <w:p w14:paraId="1F77718E" w14:textId="77777777" w:rsidR="005C30DC" w:rsidRPr="002E68A9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bCs/>
                <w:sz w:val="18"/>
                <w:szCs w:val="18"/>
              </w:rPr>
              <w:t>2014 - 2020</w:t>
            </w:r>
          </w:p>
          <w:p w14:paraId="444C1759" w14:textId="77777777" w:rsidR="005C30DC" w:rsidRPr="002E68A9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628851A" w14:textId="77777777" w:rsidR="005C30DC" w:rsidRPr="002E68A9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146" w:type="pct"/>
            <w:gridSpan w:val="2"/>
            <w:shd w:val="clear" w:color="auto" w:fill="B8CCE4" w:themeFill="accent1" w:themeFillTint="66"/>
            <w:vAlign w:val="center"/>
          </w:tcPr>
          <w:p w14:paraId="4B871322" w14:textId="77777777" w:rsidR="005C30DC" w:rsidRPr="002E68A9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bCs/>
                <w:sz w:val="18"/>
                <w:szCs w:val="18"/>
              </w:rPr>
              <w:t>Ročný nárast</w:t>
            </w:r>
          </w:p>
          <w:p w14:paraId="17F5CD48" w14:textId="77777777" w:rsidR="005C30DC" w:rsidRPr="002E68A9" w:rsidRDefault="005C30DC" w:rsidP="00684AC1">
            <w:pPr>
              <w:pStyle w:val="Odsekzoznamu"/>
              <w:ind w:left="0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775" w:type="pct"/>
            <w:vMerge w:val="restart"/>
            <w:shd w:val="clear" w:color="auto" w:fill="B8CCE4" w:themeFill="accent1" w:themeFillTint="66"/>
            <w:vAlign w:val="center"/>
          </w:tcPr>
          <w:p w14:paraId="4BD0F309" w14:textId="77777777" w:rsidR="005C30DC" w:rsidRPr="002E68A9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bCs/>
                <w:sz w:val="18"/>
                <w:szCs w:val="18"/>
              </w:rPr>
              <w:t>Nevyčerpaný zostatok alokácie</w:t>
            </w:r>
          </w:p>
          <w:p w14:paraId="2A087CBC" w14:textId="77777777" w:rsidR="005C30DC" w:rsidRPr="002E68A9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2A5F152" w14:textId="77777777" w:rsidR="005C30DC" w:rsidRPr="002E68A9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bCs/>
                <w:sz w:val="18"/>
                <w:szCs w:val="18"/>
              </w:rPr>
              <w:t>EUR</w:t>
            </w:r>
          </w:p>
        </w:tc>
      </w:tr>
      <w:tr w:rsidR="007B1CE3" w14:paraId="451C1BF8" w14:textId="77777777" w:rsidTr="007B1CE3">
        <w:trPr>
          <w:trHeight w:val="252"/>
        </w:trPr>
        <w:tc>
          <w:tcPr>
            <w:tcW w:w="1086" w:type="pct"/>
            <w:vMerge/>
            <w:shd w:val="clear" w:color="auto" w:fill="B8CCE4" w:themeFill="accent1" w:themeFillTint="66"/>
            <w:vAlign w:val="center"/>
          </w:tcPr>
          <w:p w14:paraId="3040753F" w14:textId="77777777" w:rsidR="005C30DC" w:rsidRPr="009B2325" w:rsidRDefault="005C30DC" w:rsidP="00684AC1">
            <w:pPr>
              <w:jc w:val="center"/>
              <w:rPr>
                <w:rFonts w:ascii="Verdana" w:hAnsi="Verdana"/>
                <w:b/>
                <w:bCs/>
              </w:rPr>
            </w:pPr>
          </w:p>
        </w:tc>
        <w:tc>
          <w:tcPr>
            <w:tcW w:w="647" w:type="pct"/>
            <w:vMerge/>
            <w:shd w:val="clear" w:color="auto" w:fill="B8CCE4" w:themeFill="accent1" w:themeFillTint="66"/>
            <w:vAlign w:val="center"/>
          </w:tcPr>
          <w:p w14:paraId="33DEB579" w14:textId="77777777" w:rsidR="005C30DC" w:rsidRPr="002E68A9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698" w:type="pct"/>
            <w:vMerge/>
            <w:shd w:val="clear" w:color="auto" w:fill="B8CCE4" w:themeFill="accent1" w:themeFillTint="66"/>
            <w:vAlign w:val="center"/>
          </w:tcPr>
          <w:p w14:paraId="01E4B6A8" w14:textId="77777777" w:rsidR="005C30DC" w:rsidRPr="002E68A9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648" w:type="pct"/>
            <w:vMerge/>
            <w:shd w:val="clear" w:color="auto" w:fill="B8CCE4" w:themeFill="accent1" w:themeFillTint="66"/>
            <w:vAlign w:val="center"/>
          </w:tcPr>
          <w:p w14:paraId="3E3FFA63" w14:textId="77777777" w:rsidR="005C30DC" w:rsidRPr="002E68A9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98" w:type="pct"/>
            <w:shd w:val="clear" w:color="auto" w:fill="B8CCE4" w:themeFill="accent1" w:themeFillTint="66"/>
            <w:vAlign w:val="center"/>
          </w:tcPr>
          <w:p w14:paraId="37757A04" w14:textId="77777777" w:rsidR="005C30DC" w:rsidRPr="002E68A9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bCs/>
                <w:sz w:val="18"/>
                <w:szCs w:val="18"/>
              </w:rPr>
              <w:t>EUR</w:t>
            </w:r>
          </w:p>
        </w:tc>
        <w:tc>
          <w:tcPr>
            <w:tcW w:w="548" w:type="pct"/>
            <w:shd w:val="clear" w:color="auto" w:fill="B8CCE4" w:themeFill="accent1" w:themeFillTint="66"/>
            <w:vAlign w:val="center"/>
          </w:tcPr>
          <w:p w14:paraId="30D6B1F6" w14:textId="77777777" w:rsidR="005C30DC" w:rsidRPr="002E68A9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bCs/>
                <w:sz w:val="18"/>
                <w:szCs w:val="18"/>
              </w:rPr>
              <w:t>p.b.</w:t>
            </w:r>
          </w:p>
        </w:tc>
        <w:tc>
          <w:tcPr>
            <w:tcW w:w="775" w:type="pct"/>
            <w:vMerge/>
            <w:shd w:val="clear" w:color="auto" w:fill="B8CCE4" w:themeFill="accent1" w:themeFillTint="66"/>
            <w:vAlign w:val="center"/>
          </w:tcPr>
          <w:p w14:paraId="37760149" w14:textId="77777777" w:rsidR="005C30DC" w:rsidRPr="002E68A9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9B2325" w14:paraId="0515044C" w14:textId="77777777" w:rsidTr="007B1CE3">
        <w:tc>
          <w:tcPr>
            <w:tcW w:w="1086" w:type="pct"/>
            <w:vMerge/>
          </w:tcPr>
          <w:p w14:paraId="6269D9C0" w14:textId="77777777" w:rsidR="005C30DC" w:rsidRPr="009B2325" w:rsidRDefault="005C30DC" w:rsidP="00684AC1">
            <w:pPr>
              <w:pStyle w:val="Odsekzoznamu"/>
              <w:ind w:left="0"/>
              <w:rPr>
                <w:rFonts w:ascii="Verdana" w:hAnsi="Verdana"/>
                <w:b/>
                <w:bCs/>
              </w:rPr>
            </w:pPr>
          </w:p>
        </w:tc>
        <w:tc>
          <w:tcPr>
            <w:tcW w:w="647" w:type="pct"/>
          </w:tcPr>
          <w:p w14:paraId="11D380BB" w14:textId="77777777" w:rsidR="005C30DC" w:rsidRPr="002E68A9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2E68A9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698" w:type="pct"/>
          </w:tcPr>
          <w:p w14:paraId="79FE4193" w14:textId="77777777" w:rsidR="005C30DC" w:rsidRPr="002E68A9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2E68A9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648" w:type="pct"/>
          </w:tcPr>
          <w:p w14:paraId="2A2694B9" w14:textId="77777777" w:rsidR="005C30DC" w:rsidRPr="002E68A9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2E68A9">
              <w:rPr>
                <w:rFonts w:ascii="Verdana" w:hAnsi="Verdana"/>
                <w:sz w:val="18"/>
                <w:szCs w:val="18"/>
              </w:rPr>
              <w:t>3 = 2/1</w:t>
            </w:r>
          </w:p>
        </w:tc>
        <w:tc>
          <w:tcPr>
            <w:tcW w:w="598" w:type="pct"/>
          </w:tcPr>
          <w:p w14:paraId="25243B79" w14:textId="77777777" w:rsidR="005C30DC" w:rsidRPr="002E68A9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2E68A9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548" w:type="pct"/>
          </w:tcPr>
          <w:p w14:paraId="7A0A689F" w14:textId="77777777" w:rsidR="005C30DC" w:rsidRPr="002E68A9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2E68A9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775" w:type="pct"/>
          </w:tcPr>
          <w:p w14:paraId="7C5C8987" w14:textId="77777777" w:rsidR="005C30DC" w:rsidRPr="002E68A9" w:rsidRDefault="005C30DC" w:rsidP="00684AC1">
            <w:pPr>
              <w:pStyle w:val="Odsekzoznamu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2E68A9">
              <w:rPr>
                <w:rFonts w:ascii="Verdana" w:hAnsi="Verdana"/>
                <w:sz w:val="18"/>
                <w:szCs w:val="18"/>
              </w:rPr>
              <w:t>6 = 1-2</w:t>
            </w:r>
          </w:p>
        </w:tc>
      </w:tr>
      <w:tr w:rsidR="009B2325" w14:paraId="3847C11D" w14:textId="77777777" w:rsidTr="007B1CE3">
        <w:tc>
          <w:tcPr>
            <w:tcW w:w="1086" w:type="pct"/>
            <w:vAlign w:val="center"/>
          </w:tcPr>
          <w:p w14:paraId="12527BA7" w14:textId="4DD90040" w:rsidR="005C30DC" w:rsidRPr="002E68A9" w:rsidRDefault="002E68A9" w:rsidP="00B8744E">
            <w:pPr>
              <w:pStyle w:val="Odsekzoznamu"/>
              <w:ind w:left="0"/>
              <w:rPr>
                <w:rFonts w:ascii="Verdana" w:hAnsi="Verdana"/>
                <w:b/>
                <w:sz w:val="18"/>
                <w:szCs w:val="18"/>
              </w:rPr>
            </w:pPr>
            <w:r w:rsidRPr="005C30DC">
              <w:rPr>
                <w:rFonts w:ascii="Verdana" w:hAnsi="Verdana"/>
                <w:b/>
                <w:bCs/>
                <w:sz w:val="18"/>
                <w:szCs w:val="18"/>
              </w:rPr>
              <w:t>Prioritná os č. 1</w:t>
            </w:r>
            <w:r w:rsidRPr="00DF6438">
              <w:rPr>
                <w:rFonts w:ascii="Verdana" w:hAnsi="Verdana"/>
              </w:rPr>
              <w:t xml:space="preserve"> </w:t>
            </w:r>
            <w:r w:rsidRPr="002E68A9">
              <w:rPr>
                <w:rFonts w:ascii="Verdana" w:hAnsi="Verdana"/>
                <w:sz w:val="18"/>
                <w:szCs w:val="18"/>
              </w:rPr>
              <w:t>Posilnené inštitucionálne kapacity a efektívna VS</w:t>
            </w:r>
          </w:p>
        </w:tc>
        <w:tc>
          <w:tcPr>
            <w:tcW w:w="647" w:type="pct"/>
            <w:vAlign w:val="center"/>
          </w:tcPr>
          <w:p w14:paraId="015E774F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281 961 079</w:t>
            </w:r>
          </w:p>
        </w:tc>
        <w:tc>
          <w:tcPr>
            <w:tcW w:w="698" w:type="pct"/>
            <w:vAlign w:val="center"/>
          </w:tcPr>
          <w:p w14:paraId="2013C9AC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0</w:t>
            </w:r>
          </w:p>
        </w:tc>
        <w:tc>
          <w:tcPr>
            <w:tcW w:w="648" w:type="pct"/>
            <w:vAlign w:val="center"/>
          </w:tcPr>
          <w:p w14:paraId="322C9943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0</w:t>
            </w:r>
          </w:p>
        </w:tc>
        <w:tc>
          <w:tcPr>
            <w:tcW w:w="598" w:type="pct"/>
            <w:vAlign w:val="center"/>
          </w:tcPr>
          <w:p w14:paraId="74007325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-</w:t>
            </w:r>
          </w:p>
        </w:tc>
        <w:tc>
          <w:tcPr>
            <w:tcW w:w="548" w:type="pct"/>
            <w:vAlign w:val="center"/>
          </w:tcPr>
          <w:p w14:paraId="504E45CB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-</w:t>
            </w:r>
          </w:p>
        </w:tc>
        <w:tc>
          <w:tcPr>
            <w:tcW w:w="775" w:type="pct"/>
            <w:vAlign w:val="center"/>
          </w:tcPr>
          <w:p w14:paraId="65D85BD4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281 961 079</w:t>
            </w:r>
          </w:p>
        </w:tc>
      </w:tr>
      <w:tr w:rsidR="009B2325" w:rsidRPr="002E68A9" w14:paraId="39359533" w14:textId="77777777" w:rsidTr="007B1CE3">
        <w:tc>
          <w:tcPr>
            <w:tcW w:w="1086" w:type="pct"/>
            <w:vAlign w:val="center"/>
          </w:tcPr>
          <w:p w14:paraId="33C83AFF" w14:textId="4F15AD03" w:rsidR="005C30DC" w:rsidRPr="002E68A9" w:rsidRDefault="002E68A9" w:rsidP="00B8744E">
            <w:pPr>
              <w:pStyle w:val="Odsekzoznamu"/>
              <w:ind w:left="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C30DC">
              <w:rPr>
                <w:rFonts w:ascii="Verdana" w:hAnsi="Verdana"/>
                <w:b/>
                <w:bCs/>
                <w:sz w:val="18"/>
                <w:szCs w:val="18"/>
              </w:rPr>
              <w:t>Prioritná os č. 2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2E68A9">
              <w:rPr>
                <w:rFonts w:ascii="Verdana" w:hAnsi="Verdana"/>
                <w:sz w:val="18"/>
                <w:szCs w:val="18"/>
              </w:rPr>
              <w:t>Zefektívnený súdny systém a zvýšená vymáhateľnosť práva</w:t>
            </w:r>
          </w:p>
        </w:tc>
        <w:tc>
          <w:tcPr>
            <w:tcW w:w="647" w:type="pct"/>
            <w:vAlign w:val="center"/>
          </w:tcPr>
          <w:p w14:paraId="238C0ABA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40 000 000</w:t>
            </w:r>
          </w:p>
        </w:tc>
        <w:tc>
          <w:tcPr>
            <w:tcW w:w="698" w:type="pct"/>
            <w:vAlign w:val="center"/>
          </w:tcPr>
          <w:p w14:paraId="4E843CFD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0</w:t>
            </w:r>
          </w:p>
        </w:tc>
        <w:tc>
          <w:tcPr>
            <w:tcW w:w="648" w:type="pct"/>
            <w:vAlign w:val="center"/>
          </w:tcPr>
          <w:p w14:paraId="42249153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0</w:t>
            </w:r>
          </w:p>
        </w:tc>
        <w:tc>
          <w:tcPr>
            <w:tcW w:w="598" w:type="pct"/>
            <w:vAlign w:val="center"/>
          </w:tcPr>
          <w:p w14:paraId="0FE7E7B6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-</w:t>
            </w:r>
          </w:p>
        </w:tc>
        <w:tc>
          <w:tcPr>
            <w:tcW w:w="548" w:type="pct"/>
            <w:vAlign w:val="center"/>
          </w:tcPr>
          <w:p w14:paraId="4EB0DA54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-</w:t>
            </w:r>
          </w:p>
        </w:tc>
        <w:tc>
          <w:tcPr>
            <w:tcW w:w="775" w:type="pct"/>
            <w:vAlign w:val="center"/>
          </w:tcPr>
          <w:p w14:paraId="71B49E9B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40 000 000</w:t>
            </w:r>
          </w:p>
        </w:tc>
      </w:tr>
      <w:tr w:rsidR="009B2325" w:rsidRPr="002E68A9" w14:paraId="73F2B357" w14:textId="77777777" w:rsidTr="007B1CE3">
        <w:tc>
          <w:tcPr>
            <w:tcW w:w="1086" w:type="pct"/>
            <w:vAlign w:val="center"/>
          </w:tcPr>
          <w:p w14:paraId="57A986CA" w14:textId="43053222" w:rsidR="005C30DC" w:rsidRPr="002E68A9" w:rsidRDefault="002E68A9" w:rsidP="00B8744E">
            <w:pPr>
              <w:pStyle w:val="Odsekzoznamu"/>
              <w:ind w:left="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C30DC">
              <w:rPr>
                <w:rFonts w:ascii="Verdana" w:hAnsi="Verdana"/>
                <w:b/>
                <w:bCs/>
                <w:sz w:val="18"/>
                <w:szCs w:val="18"/>
              </w:rPr>
              <w:t>Prioritná os č. 3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2E68A9">
              <w:rPr>
                <w:rFonts w:ascii="Verdana" w:hAnsi="Verdana"/>
                <w:sz w:val="18"/>
                <w:szCs w:val="18"/>
              </w:rPr>
              <w:t>Technická pomoc</w:t>
            </w:r>
          </w:p>
        </w:tc>
        <w:tc>
          <w:tcPr>
            <w:tcW w:w="647" w:type="pct"/>
            <w:vAlign w:val="center"/>
          </w:tcPr>
          <w:p w14:paraId="1DA4D53E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13 419 945</w:t>
            </w:r>
          </w:p>
        </w:tc>
        <w:tc>
          <w:tcPr>
            <w:tcW w:w="698" w:type="pct"/>
            <w:vAlign w:val="center"/>
          </w:tcPr>
          <w:p w14:paraId="5795678A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0</w:t>
            </w:r>
          </w:p>
        </w:tc>
        <w:tc>
          <w:tcPr>
            <w:tcW w:w="648" w:type="pct"/>
            <w:vAlign w:val="center"/>
          </w:tcPr>
          <w:p w14:paraId="19B205EE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0</w:t>
            </w:r>
          </w:p>
        </w:tc>
        <w:tc>
          <w:tcPr>
            <w:tcW w:w="598" w:type="pct"/>
            <w:vAlign w:val="center"/>
          </w:tcPr>
          <w:p w14:paraId="5D9A4B68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-</w:t>
            </w:r>
          </w:p>
        </w:tc>
        <w:tc>
          <w:tcPr>
            <w:tcW w:w="548" w:type="pct"/>
            <w:vAlign w:val="center"/>
          </w:tcPr>
          <w:p w14:paraId="034BCDB8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-</w:t>
            </w:r>
          </w:p>
        </w:tc>
        <w:tc>
          <w:tcPr>
            <w:tcW w:w="775" w:type="pct"/>
            <w:vAlign w:val="center"/>
          </w:tcPr>
          <w:p w14:paraId="0E1FC5C4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13 419 945</w:t>
            </w:r>
          </w:p>
        </w:tc>
      </w:tr>
      <w:tr w:rsidR="009B2325" w:rsidRPr="002E68A9" w14:paraId="6B0A004D" w14:textId="77777777" w:rsidTr="007B1CE3">
        <w:trPr>
          <w:trHeight w:val="451"/>
        </w:trPr>
        <w:tc>
          <w:tcPr>
            <w:tcW w:w="1086" w:type="pct"/>
            <w:vAlign w:val="center"/>
          </w:tcPr>
          <w:p w14:paraId="40D6F7DB" w14:textId="77777777" w:rsidR="005C30DC" w:rsidRPr="002E68A9" w:rsidRDefault="005C30DC" w:rsidP="00B8744E">
            <w:pPr>
              <w:pStyle w:val="Odsekzoznamu"/>
              <w:ind w:left="0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bCs/>
                <w:sz w:val="18"/>
                <w:szCs w:val="18"/>
              </w:rPr>
              <w:t>Spolu</w:t>
            </w:r>
          </w:p>
        </w:tc>
        <w:tc>
          <w:tcPr>
            <w:tcW w:w="647" w:type="pct"/>
            <w:vAlign w:val="center"/>
          </w:tcPr>
          <w:p w14:paraId="11EF7217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335 381 024</w:t>
            </w:r>
          </w:p>
        </w:tc>
        <w:tc>
          <w:tcPr>
            <w:tcW w:w="698" w:type="pct"/>
            <w:vAlign w:val="center"/>
          </w:tcPr>
          <w:p w14:paraId="29F8948E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0</w:t>
            </w:r>
          </w:p>
        </w:tc>
        <w:tc>
          <w:tcPr>
            <w:tcW w:w="648" w:type="pct"/>
            <w:vAlign w:val="center"/>
          </w:tcPr>
          <w:p w14:paraId="4067C7E7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0</w:t>
            </w:r>
          </w:p>
        </w:tc>
        <w:tc>
          <w:tcPr>
            <w:tcW w:w="598" w:type="pct"/>
            <w:vAlign w:val="center"/>
          </w:tcPr>
          <w:p w14:paraId="686CCB39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-</w:t>
            </w:r>
          </w:p>
        </w:tc>
        <w:tc>
          <w:tcPr>
            <w:tcW w:w="548" w:type="pct"/>
            <w:vAlign w:val="center"/>
          </w:tcPr>
          <w:p w14:paraId="30BD2F89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-</w:t>
            </w:r>
          </w:p>
        </w:tc>
        <w:tc>
          <w:tcPr>
            <w:tcW w:w="775" w:type="pct"/>
            <w:vAlign w:val="center"/>
          </w:tcPr>
          <w:p w14:paraId="64D56ED6" w14:textId="77777777" w:rsidR="005C30DC" w:rsidRPr="002E68A9" w:rsidRDefault="005C30DC" w:rsidP="00B8744E">
            <w:pPr>
              <w:pStyle w:val="Odsekzoznamu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E68A9">
              <w:rPr>
                <w:rFonts w:ascii="Verdana" w:hAnsi="Verdana"/>
                <w:b/>
                <w:sz w:val="18"/>
                <w:szCs w:val="18"/>
              </w:rPr>
              <w:t>335 381 024</w:t>
            </w:r>
          </w:p>
        </w:tc>
      </w:tr>
    </w:tbl>
    <w:p w14:paraId="634B2D52" w14:textId="77777777" w:rsidR="00316899" w:rsidRDefault="00316899" w:rsidP="00316899">
      <w:pPr>
        <w:rPr>
          <w:b/>
          <w:sz w:val="18"/>
          <w:szCs w:val="18"/>
        </w:rPr>
        <w:sectPr w:rsidR="00316899" w:rsidSect="00306F8D">
          <w:pgSz w:w="16838" w:h="11906" w:orient="landscape" w:code="9"/>
          <w:pgMar w:top="1418" w:right="1418" w:bottom="1418" w:left="1418" w:header="57" w:footer="709" w:gutter="0"/>
          <w:paperSrc w:first="15" w:other="15"/>
          <w:cols w:space="708"/>
          <w:docGrid w:linePitch="360"/>
        </w:sectPr>
      </w:pPr>
    </w:p>
    <w:p w14:paraId="4FDDDEB0" w14:textId="2A964E6B" w:rsidR="00E42F8D" w:rsidRDefault="00E42F8D" w:rsidP="00316899">
      <w:pPr>
        <w:rPr>
          <w:b/>
          <w:sz w:val="18"/>
          <w:szCs w:val="18"/>
        </w:rPr>
      </w:pPr>
    </w:p>
    <w:p w14:paraId="731847D3" w14:textId="45D83A04" w:rsidR="00F14493" w:rsidRPr="00E42F8D" w:rsidRDefault="00F14493" w:rsidP="00E42F8D">
      <w:pPr>
        <w:pStyle w:val="Odsekzoznamu"/>
        <w:numPr>
          <w:ilvl w:val="0"/>
          <w:numId w:val="15"/>
        </w:numPr>
        <w:rPr>
          <w:rFonts w:ascii="Verdana" w:hAnsi="Verdana"/>
          <w:b/>
          <w:lang w:val="sk-SK"/>
        </w:rPr>
      </w:pPr>
      <w:r w:rsidRPr="00E42F8D">
        <w:rPr>
          <w:rFonts w:ascii="Verdana" w:hAnsi="Verdana"/>
          <w:b/>
          <w:lang w:val="sk-SK"/>
        </w:rPr>
        <w:t xml:space="preserve">Príklady úspešne realizovaných projektov </w:t>
      </w:r>
      <w:r w:rsidR="00E42F8D">
        <w:rPr>
          <w:rFonts w:ascii="Verdana" w:hAnsi="Verdana"/>
          <w:b/>
          <w:lang w:val="sk-SK"/>
        </w:rPr>
        <w:t>v rokoch</w:t>
      </w:r>
      <w:r w:rsidRPr="00E42F8D">
        <w:rPr>
          <w:rFonts w:ascii="Verdana" w:hAnsi="Verdana"/>
          <w:b/>
          <w:lang w:val="sk-SK"/>
        </w:rPr>
        <w:t xml:space="preserve"> 2014-2015</w:t>
      </w:r>
    </w:p>
    <w:p w14:paraId="22508D9E" w14:textId="582F4860" w:rsidR="00316899" w:rsidRPr="00DD1473" w:rsidRDefault="00316899" w:rsidP="00316899">
      <w:pPr>
        <w:pStyle w:val="Normlnywebov"/>
        <w:jc w:val="both"/>
        <w:rPr>
          <w:rFonts w:ascii="Verdana" w:hAnsi="Verdana"/>
          <w:sz w:val="20"/>
          <w:szCs w:val="20"/>
        </w:rPr>
      </w:pPr>
      <w:r w:rsidRPr="00DD1473">
        <w:rPr>
          <w:rFonts w:ascii="Verdana" w:hAnsi="Verdana"/>
          <w:sz w:val="20"/>
          <w:szCs w:val="20"/>
        </w:rPr>
        <w:t xml:space="preserve">V sledovanom období </w:t>
      </w:r>
      <w:r w:rsidRPr="00F14493">
        <w:rPr>
          <w:rFonts w:ascii="Verdana" w:hAnsi="Verdana"/>
          <w:sz w:val="20"/>
          <w:szCs w:val="20"/>
        </w:rPr>
        <w:t xml:space="preserve">Ministerstvo vnútra SR ako </w:t>
      </w:r>
      <w:r w:rsidR="00F772BA">
        <w:rPr>
          <w:rFonts w:ascii="Verdana" w:hAnsi="Verdana"/>
          <w:sz w:val="20"/>
          <w:szCs w:val="20"/>
        </w:rPr>
        <w:t>R</w:t>
      </w:r>
      <w:r w:rsidRPr="00F14493">
        <w:rPr>
          <w:rFonts w:ascii="Verdana" w:hAnsi="Verdana"/>
          <w:sz w:val="20"/>
          <w:szCs w:val="20"/>
        </w:rPr>
        <w:t>iadiaci orgán</w:t>
      </w:r>
      <w:r>
        <w:rPr>
          <w:rFonts w:ascii="Verdana" w:hAnsi="Verdana"/>
          <w:sz w:val="20"/>
          <w:szCs w:val="20"/>
        </w:rPr>
        <w:t xml:space="preserve"> p</w:t>
      </w:r>
      <w:r w:rsidRPr="00DD1473">
        <w:rPr>
          <w:rFonts w:ascii="Verdana" w:hAnsi="Verdana"/>
          <w:sz w:val="20"/>
          <w:szCs w:val="20"/>
        </w:rPr>
        <w:t xml:space="preserve">re OP EVS nepodpísal žiadne zmluvy o poskytnutí nenávratného finančného príspevku s prijímateľmi a ani nečerpal finančné prostriedky operačného programu.  </w:t>
      </w:r>
    </w:p>
    <w:p w14:paraId="08BB14A0" w14:textId="0FDDE8C4" w:rsidR="00E42F8D" w:rsidRDefault="00E42F8D" w:rsidP="00471BCB">
      <w:pPr>
        <w:jc w:val="both"/>
        <w:rPr>
          <w:rFonts w:ascii="Verdana" w:hAnsi="Verdana"/>
          <w:b/>
          <w:color w:val="404040" w:themeColor="text1" w:themeTint="BF"/>
          <w:sz w:val="20"/>
          <w:szCs w:val="20"/>
          <w:lang w:val="sk-SK"/>
        </w:rPr>
      </w:pPr>
    </w:p>
    <w:p w14:paraId="3115C24A" w14:textId="77777777" w:rsidR="00E42F8D" w:rsidRPr="00E42F8D" w:rsidRDefault="00E42F8D" w:rsidP="00E42F8D">
      <w:pPr>
        <w:rPr>
          <w:rFonts w:ascii="Verdana" w:hAnsi="Verdana"/>
          <w:sz w:val="20"/>
          <w:szCs w:val="20"/>
          <w:lang w:val="sk-SK"/>
        </w:rPr>
      </w:pPr>
    </w:p>
    <w:p w14:paraId="57AA99CF" w14:textId="77777777" w:rsidR="00E42F8D" w:rsidRPr="00E42F8D" w:rsidRDefault="00E42F8D" w:rsidP="00E42F8D">
      <w:pPr>
        <w:rPr>
          <w:rFonts w:ascii="Verdana" w:hAnsi="Verdana"/>
          <w:sz w:val="20"/>
          <w:szCs w:val="20"/>
          <w:lang w:val="sk-SK"/>
        </w:rPr>
      </w:pPr>
    </w:p>
    <w:p w14:paraId="703284EF" w14:textId="77777777" w:rsidR="00E42F8D" w:rsidRPr="00E42F8D" w:rsidRDefault="00E42F8D" w:rsidP="00E42F8D">
      <w:pPr>
        <w:rPr>
          <w:rFonts w:ascii="Verdana" w:hAnsi="Verdana"/>
          <w:sz w:val="20"/>
          <w:szCs w:val="20"/>
          <w:lang w:val="sk-SK"/>
        </w:rPr>
      </w:pPr>
    </w:p>
    <w:p w14:paraId="18D97BB5" w14:textId="77777777" w:rsidR="00E42F8D" w:rsidRPr="00E42F8D" w:rsidRDefault="00E42F8D" w:rsidP="00E42F8D">
      <w:pPr>
        <w:rPr>
          <w:rFonts w:ascii="Verdana" w:hAnsi="Verdana"/>
          <w:sz w:val="20"/>
          <w:szCs w:val="20"/>
          <w:lang w:val="sk-SK"/>
        </w:rPr>
      </w:pPr>
    </w:p>
    <w:p w14:paraId="3C35E32A" w14:textId="77777777" w:rsidR="00E42F8D" w:rsidRPr="00E42F8D" w:rsidRDefault="00E42F8D" w:rsidP="00E42F8D">
      <w:pPr>
        <w:rPr>
          <w:rFonts w:ascii="Verdana" w:hAnsi="Verdana"/>
          <w:sz w:val="20"/>
          <w:szCs w:val="20"/>
          <w:lang w:val="sk-SK"/>
        </w:rPr>
      </w:pPr>
    </w:p>
    <w:p w14:paraId="314740D6" w14:textId="77777777" w:rsidR="00E42F8D" w:rsidRPr="00E42F8D" w:rsidRDefault="00E42F8D" w:rsidP="00E42F8D">
      <w:pPr>
        <w:rPr>
          <w:rFonts w:ascii="Verdana" w:hAnsi="Verdana"/>
          <w:sz w:val="20"/>
          <w:szCs w:val="20"/>
          <w:lang w:val="sk-SK"/>
        </w:rPr>
      </w:pPr>
    </w:p>
    <w:p w14:paraId="4F375B81" w14:textId="158F2A16" w:rsidR="00E42F8D" w:rsidRDefault="00E42F8D" w:rsidP="00E42F8D">
      <w:pPr>
        <w:rPr>
          <w:rFonts w:ascii="Verdana" w:hAnsi="Verdana"/>
          <w:sz w:val="20"/>
          <w:szCs w:val="20"/>
          <w:lang w:val="sk-SK"/>
        </w:rPr>
      </w:pPr>
    </w:p>
    <w:p w14:paraId="304E4763" w14:textId="4615800C" w:rsidR="00471BCB" w:rsidRPr="00E42F8D" w:rsidRDefault="00E42F8D" w:rsidP="00E42F8D">
      <w:pPr>
        <w:tabs>
          <w:tab w:val="left" w:pos="4605"/>
        </w:tabs>
        <w:rPr>
          <w:rFonts w:ascii="Verdana" w:hAnsi="Verdana"/>
          <w:sz w:val="20"/>
          <w:szCs w:val="20"/>
          <w:lang w:val="sk-SK"/>
        </w:rPr>
      </w:pPr>
      <w:r>
        <w:rPr>
          <w:rFonts w:ascii="Verdana" w:hAnsi="Verdana"/>
          <w:sz w:val="20"/>
          <w:szCs w:val="20"/>
          <w:lang w:val="sk-SK"/>
        </w:rPr>
        <w:tab/>
      </w:r>
    </w:p>
    <w:sectPr w:rsidR="00471BCB" w:rsidRPr="00E42F8D" w:rsidSect="00316899">
      <w:pgSz w:w="11906" w:h="16838" w:code="9"/>
      <w:pgMar w:top="1418" w:right="1418" w:bottom="1418" w:left="1418" w:header="57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656BF4" w14:textId="77777777" w:rsidR="00900907" w:rsidRDefault="00900907" w:rsidP="00B912B9">
      <w:r>
        <w:separator/>
      </w:r>
    </w:p>
  </w:endnote>
  <w:endnote w:type="continuationSeparator" w:id="0">
    <w:p w14:paraId="19B49BCE" w14:textId="77777777" w:rsidR="00900907" w:rsidRDefault="00900907" w:rsidP="00B912B9">
      <w:r>
        <w:continuationSeparator/>
      </w:r>
    </w:p>
  </w:endnote>
  <w:endnote w:type="continuationNotice" w:id="1">
    <w:p w14:paraId="1D0EDDA4" w14:textId="77777777" w:rsidR="00900907" w:rsidRDefault="009009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7208788"/>
      <w:docPartObj>
        <w:docPartGallery w:val="Page Numbers (Bottom of Page)"/>
        <w:docPartUnique/>
      </w:docPartObj>
    </w:sdtPr>
    <w:sdtEndPr/>
    <w:sdtContent>
      <w:p w14:paraId="24D85EB5" w14:textId="77777777" w:rsidR="00D77C26" w:rsidRDefault="00D77C2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85F" w:rsidRPr="00DB385F">
          <w:rPr>
            <w:noProof/>
            <w:lang w:val="sk-SK"/>
          </w:rPr>
          <w:t>2</w:t>
        </w:r>
        <w:r>
          <w:fldChar w:fldCharType="end"/>
        </w:r>
      </w:p>
    </w:sdtContent>
  </w:sdt>
  <w:p w14:paraId="24D85EB6" w14:textId="77777777" w:rsidR="00D77C26" w:rsidRPr="00044CC5" w:rsidRDefault="00D77C26" w:rsidP="00FB4978">
    <w:pPr>
      <w:pStyle w:val="Pta"/>
      <w:jc w:val="right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F7382C" w14:textId="77777777" w:rsidR="00900907" w:rsidRDefault="00900907" w:rsidP="00B912B9">
      <w:r>
        <w:separator/>
      </w:r>
    </w:p>
  </w:footnote>
  <w:footnote w:type="continuationSeparator" w:id="0">
    <w:p w14:paraId="67D3A304" w14:textId="77777777" w:rsidR="00900907" w:rsidRDefault="00900907" w:rsidP="00B912B9">
      <w:r>
        <w:continuationSeparator/>
      </w:r>
    </w:p>
  </w:footnote>
  <w:footnote w:type="continuationNotice" w:id="1">
    <w:p w14:paraId="50B6E399" w14:textId="77777777" w:rsidR="00900907" w:rsidRDefault="0090090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D85EB3" w14:textId="77777777" w:rsidR="00D77C26" w:rsidRDefault="00D77C26" w:rsidP="00612F40">
    <w:pPr>
      <w:pStyle w:val="Hlavika"/>
      <w:tabs>
        <w:tab w:val="clear" w:pos="4320"/>
        <w:tab w:val="clear" w:pos="864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F93D24" w14:textId="4ECA608F" w:rsidR="00E803AB" w:rsidRDefault="00E803AB" w:rsidP="00E803AB">
    <w:pPr>
      <w:pStyle w:val="Hlavika"/>
      <w:jc w:val="right"/>
    </w:pPr>
    <w:r>
      <w:rPr>
        <w:rFonts w:ascii="Verdana" w:hAnsi="Verdana" w:cs="Times New Roman"/>
        <w:sz w:val="20"/>
        <w:szCs w:val="20"/>
      </w:rPr>
      <w:t>Príloha č. 2 k Výročnej správe o vykonávaní OP EVS 2014-2015</w:t>
    </w:r>
  </w:p>
  <w:p w14:paraId="6052686F" w14:textId="45043DF9" w:rsidR="00E803AB" w:rsidRDefault="00E803AB">
    <w:pPr>
      <w:pStyle w:val="Hlavika"/>
    </w:pPr>
  </w:p>
  <w:p w14:paraId="2D1B65A9" w14:textId="77777777" w:rsidR="009F41F0" w:rsidRDefault="009F41F0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6ECFFC" w14:textId="77777777" w:rsidR="00E803AB" w:rsidRDefault="00E803AB" w:rsidP="00E803AB">
    <w:pPr>
      <w:pStyle w:val="Hlavika"/>
      <w:jc w:val="right"/>
      <w:rPr>
        <w:rFonts w:ascii="Verdana" w:hAnsi="Verdana" w:cs="Times New Roman"/>
        <w:sz w:val="20"/>
        <w:szCs w:val="20"/>
      </w:rPr>
    </w:pPr>
  </w:p>
  <w:p w14:paraId="50A27671" w14:textId="69E8576D" w:rsidR="00E803AB" w:rsidRPr="00E803AB" w:rsidRDefault="00E803AB" w:rsidP="00E803AB">
    <w:pPr>
      <w:pStyle w:val="Hlavika"/>
      <w:jc w:val="right"/>
      <w:rPr>
        <w:lang w:val="sk-SK"/>
      </w:rPr>
    </w:pPr>
    <w:r w:rsidRPr="00E803AB">
      <w:rPr>
        <w:rFonts w:ascii="Verdana" w:hAnsi="Verdana" w:cs="Times New Roman"/>
        <w:sz w:val="20"/>
        <w:szCs w:val="20"/>
        <w:lang w:val="sk-SK"/>
      </w:rPr>
      <w:t>Príloha č. 1 k Výročnej správe o vykonávaní OP EVS 2014-2015</w:t>
    </w:r>
  </w:p>
  <w:p w14:paraId="24D85EB4" w14:textId="77777777" w:rsidR="00D77C26" w:rsidRDefault="00D77C26" w:rsidP="00FB4978">
    <w:pPr>
      <w:pStyle w:val="Hlavika"/>
    </w:pP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C3422"/>
    <w:multiLevelType w:val="hybridMultilevel"/>
    <w:tmpl w:val="07744632"/>
    <w:lvl w:ilvl="0" w:tplc="D072204A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5030A"/>
    <w:multiLevelType w:val="hybridMultilevel"/>
    <w:tmpl w:val="57E0868E"/>
    <w:lvl w:ilvl="0" w:tplc="57A8491C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D3640"/>
    <w:multiLevelType w:val="hybridMultilevel"/>
    <w:tmpl w:val="9C525EE8"/>
    <w:lvl w:ilvl="0" w:tplc="BD1EBB0E">
      <w:start w:val="1"/>
      <w:numFmt w:val="bullet"/>
      <w:lvlText w:val="-"/>
      <w:lvlJc w:val="left"/>
      <w:pPr>
        <w:ind w:left="720" w:hanging="360"/>
      </w:pPr>
      <w:rPr>
        <w:rFonts w:ascii="Verdana" w:eastAsia="Helvetica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6C3A65"/>
    <w:multiLevelType w:val="hybridMultilevel"/>
    <w:tmpl w:val="00FAF78A"/>
    <w:lvl w:ilvl="0" w:tplc="0BC85778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56780AED"/>
    <w:multiLevelType w:val="hybridMultilevel"/>
    <w:tmpl w:val="7034F7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9926D7"/>
    <w:multiLevelType w:val="multilevel"/>
    <w:tmpl w:val="8C6A52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60AB500B"/>
    <w:multiLevelType w:val="hybridMultilevel"/>
    <w:tmpl w:val="64A44B0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3C006B"/>
    <w:multiLevelType w:val="hybridMultilevel"/>
    <w:tmpl w:val="537AC612"/>
    <w:lvl w:ilvl="0" w:tplc="A7501D2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3F79C4"/>
    <w:multiLevelType w:val="hybridMultilevel"/>
    <w:tmpl w:val="B2F60A50"/>
    <w:lvl w:ilvl="0" w:tplc="05E6B3DC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5A1A9F"/>
    <w:multiLevelType w:val="hybridMultilevel"/>
    <w:tmpl w:val="C304E46E"/>
    <w:lvl w:ilvl="0" w:tplc="C69256AE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863C03"/>
    <w:multiLevelType w:val="hybridMultilevel"/>
    <w:tmpl w:val="9822FB6C"/>
    <w:lvl w:ilvl="0" w:tplc="18CA5C3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2"/>
  </w:num>
  <w:num w:numId="5">
    <w:abstractNumId w:val="8"/>
  </w:num>
  <w:num w:numId="6">
    <w:abstractNumId w:val="1"/>
  </w:num>
  <w:num w:numId="7">
    <w:abstractNumId w:val="13"/>
  </w:num>
  <w:num w:numId="8">
    <w:abstractNumId w:val="6"/>
  </w:num>
  <w:num w:numId="9">
    <w:abstractNumId w:val="9"/>
  </w:num>
  <w:num w:numId="10">
    <w:abstractNumId w:val="0"/>
  </w:num>
  <w:num w:numId="11">
    <w:abstractNumId w:val="12"/>
  </w:num>
  <w:num w:numId="12">
    <w:abstractNumId w:val="3"/>
  </w:num>
  <w:num w:numId="13">
    <w:abstractNumId w:val="14"/>
  </w:num>
  <w:num w:numId="14">
    <w:abstractNumId w:val="5"/>
  </w:num>
  <w:num w:numId="15">
    <w:abstractNumId w:val="10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iera Gažíková">
    <w15:presenceInfo w15:providerId="None" w15:userId="Viera Gaží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9"/>
    <w:rsid w:val="0000343B"/>
    <w:rsid w:val="000039F6"/>
    <w:rsid w:val="00007AC2"/>
    <w:rsid w:val="00016140"/>
    <w:rsid w:val="00017CE8"/>
    <w:rsid w:val="000217D3"/>
    <w:rsid w:val="00026057"/>
    <w:rsid w:val="00027FB2"/>
    <w:rsid w:val="000329F9"/>
    <w:rsid w:val="00032D98"/>
    <w:rsid w:val="00033148"/>
    <w:rsid w:val="00033235"/>
    <w:rsid w:val="000349F3"/>
    <w:rsid w:val="00034C27"/>
    <w:rsid w:val="00044376"/>
    <w:rsid w:val="00044CC5"/>
    <w:rsid w:val="0004784A"/>
    <w:rsid w:val="000510FF"/>
    <w:rsid w:val="00051F60"/>
    <w:rsid w:val="00055A15"/>
    <w:rsid w:val="000612B2"/>
    <w:rsid w:val="00061DCD"/>
    <w:rsid w:val="000642B7"/>
    <w:rsid w:val="000661E7"/>
    <w:rsid w:val="0007183C"/>
    <w:rsid w:val="00074C30"/>
    <w:rsid w:val="00075BFE"/>
    <w:rsid w:val="000765BC"/>
    <w:rsid w:val="0007675E"/>
    <w:rsid w:val="00077B5E"/>
    <w:rsid w:val="00082EE0"/>
    <w:rsid w:val="00083927"/>
    <w:rsid w:val="00083EF6"/>
    <w:rsid w:val="00084B0B"/>
    <w:rsid w:val="00090E1E"/>
    <w:rsid w:val="00091C50"/>
    <w:rsid w:val="00092596"/>
    <w:rsid w:val="00095989"/>
    <w:rsid w:val="00095E56"/>
    <w:rsid w:val="000968A6"/>
    <w:rsid w:val="00097F6B"/>
    <w:rsid w:val="000A13EF"/>
    <w:rsid w:val="000A40FC"/>
    <w:rsid w:val="000A50F9"/>
    <w:rsid w:val="000A64BE"/>
    <w:rsid w:val="000A6861"/>
    <w:rsid w:val="000A6C5B"/>
    <w:rsid w:val="000A71BB"/>
    <w:rsid w:val="000B0B1D"/>
    <w:rsid w:val="000B1FD1"/>
    <w:rsid w:val="000B63B0"/>
    <w:rsid w:val="000B71F6"/>
    <w:rsid w:val="000C3F3C"/>
    <w:rsid w:val="000C4535"/>
    <w:rsid w:val="000C7991"/>
    <w:rsid w:val="000D2291"/>
    <w:rsid w:val="000D6316"/>
    <w:rsid w:val="000E5145"/>
    <w:rsid w:val="000E684B"/>
    <w:rsid w:val="000F1608"/>
    <w:rsid w:val="000F1803"/>
    <w:rsid w:val="000F2B1C"/>
    <w:rsid w:val="000F3241"/>
    <w:rsid w:val="000F36B9"/>
    <w:rsid w:val="000F4E43"/>
    <w:rsid w:val="000F6A70"/>
    <w:rsid w:val="00100C81"/>
    <w:rsid w:val="001047E5"/>
    <w:rsid w:val="00104D55"/>
    <w:rsid w:val="00107015"/>
    <w:rsid w:val="00111CBF"/>
    <w:rsid w:val="00112B97"/>
    <w:rsid w:val="00113DA2"/>
    <w:rsid w:val="0011547F"/>
    <w:rsid w:val="00121147"/>
    <w:rsid w:val="0012542C"/>
    <w:rsid w:val="001304A0"/>
    <w:rsid w:val="001329ED"/>
    <w:rsid w:val="0013398C"/>
    <w:rsid w:val="00133C04"/>
    <w:rsid w:val="001353D4"/>
    <w:rsid w:val="00136B6E"/>
    <w:rsid w:val="00145AA2"/>
    <w:rsid w:val="001508D1"/>
    <w:rsid w:val="00156D63"/>
    <w:rsid w:val="00157184"/>
    <w:rsid w:val="001600F4"/>
    <w:rsid w:val="001647A4"/>
    <w:rsid w:val="0016498E"/>
    <w:rsid w:val="00164EFC"/>
    <w:rsid w:val="001720BB"/>
    <w:rsid w:val="00173AF0"/>
    <w:rsid w:val="00174906"/>
    <w:rsid w:val="00175E40"/>
    <w:rsid w:val="001771D6"/>
    <w:rsid w:val="00177CA2"/>
    <w:rsid w:val="001801DE"/>
    <w:rsid w:val="00181E7D"/>
    <w:rsid w:val="00182811"/>
    <w:rsid w:val="0018568B"/>
    <w:rsid w:val="0018780D"/>
    <w:rsid w:val="0018784B"/>
    <w:rsid w:val="001926EC"/>
    <w:rsid w:val="00192D3D"/>
    <w:rsid w:val="00194894"/>
    <w:rsid w:val="00196A0D"/>
    <w:rsid w:val="00197E02"/>
    <w:rsid w:val="001A0951"/>
    <w:rsid w:val="001A3205"/>
    <w:rsid w:val="001A53C9"/>
    <w:rsid w:val="001B6FDB"/>
    <w:rsid w:val="001C478F"/>
    <w:rsid w:val="001D2816"/>
    <w:rsid w:val="001D3913"/>
    <w:rsid w:val="001D4196"/>
    <w:rsid w:val="001E0F53"/>
    <w:rsid w:val="001E1448"/>
    <w:rsid w:val="001E3C00"/>
    <w:rsid w:val="001E51B2"/>
    <w:rsid w:val="001E5523"/>
    <w:rsid w:val="001E56AB"/>
    <w:rsid w:val="001E5709"/>
    <w:rsid w:val="001E5F8A"/>
    <w:rsid w:val="001E6609"/>
    <w:rsid w:val="001F2F29"/>
    <w:rsid w:val="001F62E4"/>
    <w:rsid w:val="001F6395"/>
    <w:rsid w:val="0020090F"/>
    <w:rsid w:val="00204CB8"/>
    <w:rsid w:val="002063CA"/>
    <w:rsid w:val="00207717"/>
    <w:rsid w:val="0021015C"/>
    <w:rsid w:val="00211270"/>
    <w:rsid w:val="0021167E"/>
    <w:rsid w:val="0021270F"/>
    <w:rsid w:val="002137BF"/>
    <w:rsid w:val="0021425D"/>
    <w:rsid w:val="00223CC2"/>
    <w:rsid w:val="00224602"/>
    <w:rsid w:val="002256B9"/>
    <w:rsid w:val="002267D4"/>
    <w:rsid w:val="00226CC1"/>
    <w:rsid w:val="00232CE1"/>
    <w:rsid w:val="00234099"/>
    <w:rsid w:val="0023592B"/>
    <w:rsid w:val="00236903"/>
    <w:rsid w:val="00237805"/>
    <w:rsid w:val="00244B65"/>
    <w:rsid w:val="00244B69"/>
    <w:rsid w:val="0024635E"/>
    <w:rsid w:val="00247AF3"/>
    <w:rsid w:val="00247E5F"/>
    <w:rsid w:val="00251138"/>
    <w:rsid w:val="0025420F"/>
    <w:rsid w:val="00254854"/>
    <w:rsid w:val="0025576D"/>
    <w:rsid w:val="0025653C"/>
    <w:rsid w:val="002607F1"/>
    <w:rsid w:val="002644C6"/>
    <w:rsid w:val="00265A93"/>
    <w:rsid w:val="00267473"/>
    <w:rsid w:val="00267F8D"/>
    <w:rsid w:val="0027003D"/>
    <w:rsid w:val="002701DD"/>
    <w:rsid w:val="002733DE"/>
    <w:rsid w:val="002773C4"/>
    <w:rsid w:val="002857B8"/>
    <w:rsid w:val="0029071F"/>
    <w:rsid w:val="00290A46"/>
    <w:rsid w:val="00292A3C"/>
    <w:rsid w:val="00294C69"/>
    <w:rsid w:val="002A10F6"/>
    <w:rsid w:val="002A16F8"/>
    <w:rsid w:val="002A244C"/>
    <w:rsid w:val="002A3365"/>
    <w:rsid w:val="002A3EDB"/>
    <w:rsid w:val="002B059E"/>
    <w:rsid w:val="002B063C"/>
    <w:rsid w:val="002B7ACE"/>
    <w:rsid w:val="002C0948"/>
    <w:rsid w:val="002C3211"/>
    <w:rsid w:val="002C5FAD"/>
    <w:rsid w:val="002D55FF"/>
    <w:rsid w:val="002D59D0"/>
    <w:rsid w:val="002E4FCC"/>
    <w:rsid w:val="002E68A9"/>
    <w:rsid w:val="002F1FA9"/>
    <w:rsid w:val="002F357E"/>
    <w:rsid w:val="002F5549"/>
    <w:rsid w:val="002F647D"/>
    <w:rsid w:val="002F6D65"/>
    <w:rsid w:val="002F78A4"/>
    <w:rsid w:val="00300460"/>
    <w:rsid w:val="003011FF"/>
    <w:rsid w:val="0030144D"/>
    <w:rsid w:val="00306007"/>
    <w:rsid w:val="00306F8D"/>
    <w:rsid w:val="00316899"/>
    <w:rsid w:val="00317FA4"/>
    <w:rsid w:val="0032092C"/>
    <w:rsid w:val="00321000"/>
    <w:rsid w:val="003234FF"/>
    <w:rsid w:val="003236AF"/>
    <w:rsid w:val="00334A6B"/>
    <w:rsid w:val="003411D3"/>
    <w:rsid w:val="00342462"/>
    <w:rsid w:val="003515D7"/>
    <w:rsid w:val="003536B5"/>
    <w:rsid w:val="003567CF"/>
    <w:rsid w:val="00356D3C"/>
    <w:rsid w:val="00360F4F"/>
    <w:rsid w:val="00373DE9"/>
    <w:rsid w:val="00374FD0"/>
    <w:rsid w:val="00375F0F"/>
    <w:rsid w:val="00383EAD"/>
    <w:rsid w:val="0038494B"/>
    <w:rsid w:val="00386A11"/>
    <w:rsid w:val="00392C1D"/>
    <w:rsid w:val="00395983"/>
    <w:rsid w:val="003966C7"/>
    <w:rsid w:val="003975B9"/>
    <w:rsid w:val="003A42A7"/>
    <w:rsid w:val="003A631F"/>
    <w:rsid w:val="003B0D9D"/>
    <w:rsid w:val="003B5CC0"/>
    <w:rsid w:val="003B6C1D"/>
    <w:rsid w:val="003B79B9"/>
    <w:rsid w:val="003C1F85"/>
    <w:rsid w:val="003C2314"/>
    <w:rsid w:val="003C3958"/>
    <w:rsid w:val="003C751F"/>
    <w:rsid w:val="003D21C6"/>
    <w:rsid w:val="003D4531"/>
    <w:rsid w:val="003D5432"/>
    <w:rsid w:val="003D57CD"/>
    <w:rsid w:val="003D5AB1"/>
    <w:rsid w:val="003E02C6"/>
    <w:rsid w:val="003E2F69"/>
    <w:rsid w:val="003E3020"/>
    <w:rsid w:val="003E3109"/>
    <w:rsid w:val="003E4A13"/>
    <w:rsid w:val="003E5E47"/>
    <w:rsid w:val="003E6346"/>
    <w:rsid w:val="003F0DEA"/>
    <w:rsid w:val="003F1C48"/>
    <w:rsid w:val="003F3976"/>
    <w:rsid w:val="003F3C33"/>
    <w:rsid w:val="003F4E4A"/>
    <w:rsid w:val="003F7C00"/>
    <w:rsid w:val="0040047A"/>
    <w:rsid w:val="00402605"/>
    <w:rsid w:val="00402AE5"/>
    <w:rsid w:val="00405988"/>
    <w:rsid w:val="00411F5E"/>
    <w:rsid w:val="00415FFC"/>
    <w:rsid w:val="0042091C"/>
    <w:rsid w:val="00421309"/>
    <w:rsid w:val="00423918"/>
    <w:rsid w:val="00423D5D"/>
    <w:rsid w:val="00427B4B"/>
    <w:rsid w:val="00430EF5"/>
    <w:rsid w:val="004310A7"/>
    <w:rsid w:val="004338DB"/>
    <w:rsid w:val="00433EB3"/>
    <w:rsid w:val="00435457"/>
    <w:rsid w:val="00437548"/>
    <w:rsid w:val="004417CB"/>
    <w:rsid w:val="00455913"/>
    <w:rsid w:val="00457EB8"/>
    <w:rsid w:val="00461779"/>
    <w:rsid w:val="004638A5"/>
    <w:rsid w:val="0046415F"/>
    <w:rsid w:val="004703E7"/>
    <w:rsid w:val="00471BCB"/>
    <w:rsid w:val="00473708"/>
    <w:rsid w:val="0047446A"/>
    <w:rsid w:val="004760A5"/>
    <w:rsid w:val="00476E06"/>
    <w:rsid w:val="00481F1D"/>
    <w:rsid w:val="00483345"/>
    <w:rsid w:val="004870B2"/>
    <w:rsid w:val="004908D2"/>
    <w:rsid w:val="00491F72"/>
    <w:rsid w:val="00495253"/>
    <w:rsid w:val="00495AEA"/>
    <w:rsid w:val="00496D02"/>
    <w:rsid w:val="004A1058"/>
    <w:rsid w:val="004A3CED"/>
    <w:rsid w:val="004B2BB9"/>
    <w:rsid w:val="004B3F28"/>
    <w:rsid w:val="004B6D89"/>
    <w:rsid w:val="004C1068"/>
    <w:rsid w:val="004C4F19"/>
    <w:rsid w:val="004D3632"/>
    <w:rsid w:val="004E1384"/>
    <w:rsid w:val="004E4E05"/>
    <w:rsid w:val="004E76DC"/>
    <w:rsid w:val="004F12F8"/>
    <w:rsid w:val="004F2737"/>
    <w:rsid w:val="004F3949"/>
    <w:rsid w:val="004F39D4"/>
    <w:rsid w:val="004F4FA6"/>
    <w:rsid w:val="0050095C"/>
    <w:rsid w:val="005044F3"/>
    <w:rsid w:val="00505AF0"/>
    <w:rsid w:val="00507D62"/>
    <w:rsid w:val="00510849"/>
    <w:rsid w:val="005110ED"/>
    <w:rsid w:val="00511356"/>
    <w:rsid w:val="0051492A"/>
    <w:rsid w:val="00521475"/>
    <w:rsid w:val="0052519C"/>
    <w:rsid w:val="005308F1"/>
    <w:rsid w:val="00531C62"/>
    <w:rsid w:val="005338A8"/>
    <w:rsid w:val="0053511B"/>
    <w:rsid w:val="00535AC7"/>
    <w:rsid w:val="0054163C"/>
    <w:rsid w:val="00541A7A"/>
    <w:rsid w:val="00543F25"/>
    <w:rsid w:val="0054406E"/>
    <w:rsid w:val="005440AF"/>
    <w:rsid w:val="00545637"/>
    <w:rsid w:val="00546A76"/>
    <w:rsid w:val="005508B2"/>
    <w:rsid w:val="005557AF"/>
    <w:rsid w:val="00564D72"/>
    <w:rsid w:val="00566514"/>
    <w:rsid w:val="00576CB7"/>
    <w:rsid w:val="0057735E"/>
    <w:rsid w:val="00580E9E"/>
    <w:rsid w:val="005819F8"/>
    <w:rsid w:val="005865B0"/>
    <w:rsid w:val="00591686"/>
    <w:rsid w:val="005928DF"/>
    <w:rsid w:val="0059398F"/>
    <w:rsid w:val="00593AF7"/>
    <w:rsid w:val="00593F13"/>
    <w:rsid w:val="00595369"/>
    <w:rsid w:val="00595832"/>
    <w:rsid w:val="005A4443"/>
    <w:rsid w:val="005A7153"/>
    <w:rsid w:val="005B1251"/>
    <w:rsid w:val="005B2797"/>
    <w:rsid w:val="005B2C83"/>
    <w:rsid w:val="005B5DA2"/>
    <w:rsid w:val="005B6462"/>
    <w:rsid w:val="005B6CC6"/>
    <w:rsid w:val="005C132D"/>
    <w:rsid w:val="005C30DC"/>
    <w:rsid w:val="005C3963"/>
    <w:rsid w:val="005C4E22"/>
    <w:rsid w:val="005C6187"/>
    <w:rsid w:val="005D3F71"/>
    <w:rsid w:val="005D5AAE"/>
    <w:rsid w:val="005D68B6"/>
    <w:rsid w:val="005E3FAC"/>
    <w:rsid w:val="005E48DF"/>
    <w:rsid w:val="005E6B7E"/>
    <w:rsid w:val="005E72A3"/>
    <w:rsid w:val="005E77E6"/>
    <w:rsid w:val="005F035B"/>
    <w:rsid w:val="005F192E"/>
    <w:rsid w:val="005F28D5"/>
    <w:rsid w:val="005F3DDF"/>
    <w:rsid w:val="005F55A3"/>
    <w:rsid w:val="005F7534"/>
    <w:rsid w:val="00600A6A"/>
    <w:rsid w:val="00606F11"/>
    <w:rsid w:val="00612A33"/>
    <w:rsid w:val="00612F40"/>
    <w:rsid w:val="00613F3E"/>
    <w:rsid w:val="006149C0"/>
    <w:rsid w:val="00615175"/>
    <w:rsid w:val="00621577"/>
    <w:rsid w:val="0062251E"/>
    <w:rsid w:val="00622E66"/>
    <w:rsid w:val="00623B0D"/>
    <w:rsid w:val="00623E1B"/>
    <w:rsid w:val="0062553B"/>
    <w:rsid w:val="00626A8E"/>
    <w:rsid w:val="0063023E"/>
    <w:rsid w:val="006360C1"/>
    <w:rsid w:val="00636B58"/>
    <w:rsid w:val="006462E2"/>
    <w:rsid w:val="00646CD0"/>
    <w:rsid w:val="0065027D"/>
    <w:rsid w:val="00650A75"/>
    <w:rsid w:val="00657189"/>
    <w:rsid w:val="006601B0"/>
    <w:rsid w:val="006626ED"/>
    <w:rsid w:val="0066625D"/>
    <w:rsid w:val="0067462B"/>
    <w:rsid w:val="00675B06"/>
    <w:rsid w:val="00680CE6"/>
    <w:rsid w:val="00681E34"/>
    <w:rsid w:val="00686E99"/>
    <w:rsid w:val="00687A2B"/>
    <w:rsid w:val="00687F0F"/>
    <w:rsid w:val="00690A7F"/>
    <w:rsid w:val="00691018"/>
    <w:rsid w:val="006918CE"/>
    <w:rsid w:val="00691A61"/>
    <w:rsid w:val="00691B5C"/>
    <w:rsid w:val="00692D1B"/>
    <w:rsid w:val="006933BD"/>
    <w:rsid w:val="006933EA"/>
    <w:rsid w:val="006947DF"/>
    <w:rsid w:val="006973E2"/>
    <w:rsid w:val="006A40E2"/>
    <w:rsid w:val="006A41EB"/>
    <w:rsid w:val="006A4A1B"/>
    <w:rsid w:val="006B01AE"/>
    <w:rsid w:val="006B0A95"/>
    <w:rsid w:val="006B1BFD"/>
    <w:rsid w:val="006B3789"/>
    <w:rsid w:val="006B4ECA"/>
    <w:rsid w:val="006B62BE"/>
    <w:rsid w:val="006B6E53"/>
    <w:rsid w:val="006B77C7"/>
    <w:rsid w:val="006C1F7E"/>
    <w:rsid w:val="006C3137"/>
    <w:rsid w:val="006D01FE"/>
    <w:rsid w:val="006D3D9E"/>
    <w:rsid w:val="006D54E9"/>
    <w:rsid w:val="006D66D2"/>
    <w:rsid w:val="006E008B"/>
    <w:rsid w:val="006E0A0E"/>
    <w:rsid w:val="006E1C1A"/>
    <w:rsid w:val="006E3447"/>
    <w:rsid w:val="006E4990"/>
    <w:rsid w:val="006E5907"/>
    <w:rsid w:val="006F0182"/>
    <w:rsid w:val="006F44DC"/>
    <w:rsid w:val="006F7640"/>
    <w:rsid w:val="0070102B"/>
    <w:rsid w:val="00710762"/>
    <w:rsid w:val="00712308"/>
    <w:rsid w:val="0071361B"/>
    <w:rsid w:val="0071508F"/>
    <w:rsid w:val="007161EE"/>
    <w:rsid w:val="007171B9"/>
    <w:rsid w:val="00717940"/>
    <w:rsid w:val="00721982"/>
    <w:rsid w:val="00724E22"/>
    <w:rsid w:val="007253E8"/>
    <w:rsid w:val="00725EB2"/>
    <w:rsid w:val="00735E55"/>
    <w:rsid w:val="00736624"/>
    <w:rsid w:val="0074306F"/>
    <w:rsid w:val="0074477D"/>
    <w:rsid w:val="0075071B"/>
    <w:rsid w:val="0075150F"/>
    <w:rsid w:val="007518D5"/>
    <w:rsid w:val="00751A7B"/>
    <w:rsid w:val="0075444D"/>
    <w:rsid w:val="00756243"/>
    <w:rsid w:val="007579FE"/>
    <w:rsid w:val="00760304"/>
    <w:rsid w:val="00761DFB"/>
    <w:rsid w:val="007632CC"/>
    <w:rsid w:val="00767473"/>
    <w:rsid w:val="007729D0"/>
    <w:rsid w:val="00774FBE"/>
    <w:rsid w:val="00775301"/>
    <w:rsid w:val="00776D0E"/>
    <w:rsid w:val="007800D2"/>
    <w:rsid w:val="00783E74"/>
    <w:rsid w:val="00791C0A"/>
    <w:rsid w:val="00795490"/>
    <w:rsid w:val="007954A2"/>
    <w:rsid w:val="007A3BD2"/>
    <w:rsid w:val="007A79C9"/>
    <w:rsid w:val="007B0B98"/>
    <w:rsid w:val="007B1387"/>
    <w:rsid w:val="007B1CE3"/>
    <w:rsid w:val="007B4545"/>
    <w:rsid w:val="007B5331"/>
    <w:rsid w:val="007B57A6"/>
    <w:rsid w:val="007B64E1"/>
    <w:rsid w:val="007B7888"/>
    <w:rsid w:val="007D13FA"/>
    <w:rsid w:val="007D1F52"/>
    <w:rsid w:val="007D6F1E"/>
    <w:rsid w:val="007E0613"/>
    <w:rsid w:val="007E17F1"/>
    <w:rsid w:val="007E308F"/>
    <w:rsid w:val="007E5F0D"/>
    <w:rsid w:val="007F0913"/>
    <w:rsid w:val="007F3546"/>
    <w:rsid w:val="007F6132"/>
    <w:rsid w:val="007F717F"/>
    <w:rsid w:val="00803954"/>
    <w:rsid w:val="0080474F"/>
    <w:rsid w:val="0080552D"/>
    <w:rsid w:val="008069BF"/>
    <w:rsid w:val="00807F65"/>
    <w:rsid w:val="008116B9"/>
    <w:rsid w:val="008121B6"/>
    <w:rsid w:val="00814E73"/>
    <w:rsid w:val="00815154"/>
    <w:rsid w:val="00815C87"/>
    <w:rsid w:val="00821730"/>
    <w:rsid w:val="00826ED7"/>
    <w:rsid w:val="00826F24"/>
    <w:rsid w:val="008438B5"/>
    <w:rsid w:val="008442C7"/>
    <w:rsid w:val="00844392"/>
    <w:rsid w:val="0084609C"/>
    <w:rsid w:val="0085321A"/>
    <w:rsid w:val="008538E6"/>
    <w:rsid w:val="00860FDB"/>
    <w:rsid w:val="008612EF"/>
    <w:rsid w:val="008647C0"/>
    <w:rsid w:val="00872030"/>
    <w:rsid w:val="00872F9C"/>
    <w:rsid w:val="008753DF"/>
    <w:rsid w:val="00875CCB"/>
    <w:rsid w:val="00877F0B"/>
    <w:rsid w:val="00880C65"/>
    <w:rsid w:val="00881D69"/>
    <w:rsid w:val="008832F6"/>
    <w:rsid w:val="0088404A"/>
    <w:rsid w:val="00886CE6"/>
    <w:rsid w:val="008947ED"/>
    <w:rsid w:val="008960DD"/>
    <w:rsid w:val="008A4A7F"/>
    <w:rsid w:val="008A516C"/>
    <w:rsid w:val="008A7DDB"/>
    <w:rsid w:val="008B01EB"/>
    <w:rsid w:val="008B34B2"/>
    <w:rsid w:val="008B5211"/>
    <w:rsid w:val="008B6EAA"/>
    <w:rsid w:val="008B7BB9"/>
    <w:rsid w:val="008C7F98"/>
    <w:rsid w:val="008D26F9"/>
    <w:rsid w:val="008D4C39"/>
    <w:rsid w:val="008D6669"/>
    <w:rsid w:val="008E1679"/>
    <w:rsid w:val="008E20AD"/>
    <w:rsid w:val="008F136B"/>
    <w:rsid w:val="008F1C5F"/>
    <w:rsid w:val="008F279B"/>
    <w:rsid w:val="00900907"/>
    <w:rsid w:val="00911D0D"/>
    <w:rsid w:val="009164AA"/>
    <w:rsid w:val="00922846"/>
    <w:rsid w:val="009277A0"/>
    <w:rsid w:val="009277B1"/>
    <w:rsid w:val="00927FDD"/>
    <w:rsid w:val="00933873"/>
    <w:rsid w:val="00934A89"/>
    <w:rsid w:val="00937043"/>
    <w:rsid w:val="009526FF"/>
    <w:rsid w:val="0095467F"/>
    <w:rsid w:val="00955D69"/>
    <w:rsid w:val="009577B9"/>
    <w:rsid w:val="00964364"/>
    <w:rsid w:val="00967757"/>
    <w:rsid w:val="00970574"/>
    <w:rsid w:val="009777B3"/>
    <w:rsid w:val="00982389"/>
    <w:rsid w:val="00985128"/>
    <w:rsid w:val="009865D4"/>
    <w:rsid w:val="00986692"/>
    <w:rsid w:val="0099107E"/>
    <w:rsid w:val="00993F40"/>
    <w:rsid w:val="009968C5"/>
    <w:rsid w:val="009A157F"/>
    <w:rsid w:val="009A2368"/>
    <w:rsid w:val="009A2B4C"/>
    <w:rsid w:val="009A4DB2"/>
    <w:rsid w:val="009A5477"/>
    <w:rsid w:val="009A7DB4"/>
    <w:rsid w:val="009B2325"/>
    <w:rsid w:val="009B3E32"/>
    <w:rsid w:val="009B6B62"/>
    <w:rsid w:val="009C0C17"/>
    <w:rsid w:val="009C0C40"/>
    <w:rsid w:val="009C10BF"/>
    <w:rsid w:val="009C158C"/>
    <w:rsid w:val="009C4A0A"/>
    <w:rsid w:val="009C5415"/>
    <w:rsid w:val="009C5926"/>
    <w:rsid w:val="009C6CC7"/>
    <w:rsid w:val="009C71F6"/>
    <w:rsid w:val="009D0B49"/>
    <w:rsid w:val="009D313C"/>
    <w:rsid w:val="009D46E1"/>
    <w:rsid w:val="009D4A62"/>
    <w:rsid w:val="009D50F1"/>
    <w:rsid w:val="009D7E59"/>
    <w:rsid w:val="009D7FB5"/>
    <w:rsid w:val="009E24E3"/>
    <w:rsid w:val="009E561D"/>
    <w:rsid w:val="009E7B3B"/>
    <w:rsid w:val="009F06AE"/>
    <w:rsid w:val="009F2DD5"/>
    <w:rsid w:val="009F3BF5"/>
    <w:rsid w:val="009F41F0"/>
    <w:rsid w:val="009F45B0"/>
    <w:rsid w:val="009F4909"/>
    <w:rsid w:val="009F6A7D"/>
    <w:rsid w:val="009F6B28"/>
    <w:rsid w:val="00A03B4A"/>
    <w:rsid w:val="00A10267"/>
    <w:rsid w:val="00A11CCC"/>
    <w:rsid w:val="00A11DDE"/>
    <w:rsid w:val="00A12AB7"/>
    <w:rsid w:val="00A17A6B"/>
    <w:rsid w:val="00A2051B"/>
    <w:rsid w:val="00A21C7C"/>
    <w:rsid w:val="00A221C3"/>
    <w:rsid w:val="00A24836"/>
    <w:rsid w:val="00A26442"/>
    <w:rsid w:val="00A269C6"/>
    <w:rsid w:val="00A30B39"/>
    <w:rsid w:val="00A323D3"/>
    <w:rsid w:val="00A3752C"/>
    <w:rsid w:val="00A43782"/>
    <w:rsid w:val="00A45129"/>
    <w:rsid w:val="00A4616F"/>
    <w:rsid w:val="00A47C50"/>
    <w:rsid w:val="00A50E4A"/>
    <w:rsid w:val="00A50F79"/>
    <w:rsid w:val="00A51D49"/>
    <w:rsid w:val="00A55B23"/>
    <w:rsid w:val="00A64858"/>
    <w:rsid w:val="00A6514C"/>
    <w:rsid w:val="00A7347F"/>
    <w:rsid w:val="00A82270"/>
    <w:rsid w:val="00A87582"/>
    <w:rsid w:val="00A96DE4"/>
    <w:rsid w:val="00A9781D"/>
    <w:rsid w:val="00AA00A6"/>
    <w:rsid w:val="00AA1D18"/>
    <w:rsid w:val="00AA35D2"/>
    <w:rsid w:val="00AA3772"/>
    <w:rsid w:val="00AA4894"/>
    <w:rsid w:val="00AA5DE1"/>
    <w:rsid w:val="00AA6E0A"/>
    <w:rsid w:val="00AA6EA9"/>
    <w:rsid w:val="00AB0AFD"/>
    <w:rsid w:val="00AB0CA9"/>
    <w:rsid w:val="00AB2F6B"/>
    <w:rsid w:val="00AB300B"/>
    <w:rsid w:val="00AB35E2"/>
    <w:rsid w:val="00AB5D25"/>
    <w:rsid w:val="00AB651B"/>
    <w:rsid w:val="00AC0066"/>
    <w:rsid w:val="00AC0967"/>
    <w:rsid w:val="00AC0B79"/>
    <w:rsid w:val="00AC0C8F"/>
    <w:rsid w:val="00AC1754"/>
    <w:rsid w:val="00AC5986"/>
    <w:rsid w:val="00AC609B"/>
    <w:rsid w:val="00AC65B0"/>
    <w:rsid w:val="00AC68F6"/>
    <w:rsid w:val="00AC7093"/>
    <w:rsid w:val="00AD2748"/>
    <w:rsid w:val="00AD44D5"/>
    <w:rsid w:val="00AD521A"/>
    <w:rsid w:val="00AD524A"/>
    <w:rsid w:val="00AD59F9"/>
    <w:rsid w:val="00AD6D1B"/>
    <w:rsid w:val="00AE7213"/>
    <w:rsid w:val="00AF0F05"/>
    <w:rsid w:val="00AF1921"/>
    <w:rsid w:val="00AF2219"/>
    <w:rsid w:val="00AF2C3C"/>
    <w:rsid w:val="00AF357F"/>
    <w:rsid w:val="00AF6C35"/>
    <w:rsid w:val="00AF7596"/>
    <w:rsid w:val="00B0272E"/>
    <w:rsid w:val="00B04D8E"/>
    <w:rsid w:val="00B078F3"/>
    <w:rsid w:val="00B11AB6"/>
    <w:rsid w:val="00B12929"/>
    <w:rsid w:val="00B13F2C"/>
    <w:rsid w:val="00B1762E"/>
    <w:rsid w:val="00B2349D"/>
    <w:rsid w:val="00B30099"/>
    <w:rsid w:val="00B33467"/>
    <w:rsid w:val="00B366BA"/>
    <w:rsid w:val="00B40E27"/>
    <w:rsid w:val="00B41643"/>
    <w:rsid w:val="00B420C0"/>
    <w:rsid w:val="00B42435"/>
    <w:rsid w:val="00B4707B"/>
    <w:rsid w:val="00B5007F"/>
    <w:rsid w:val="00B51650"/>
    <w:rsid w:val="00B5165E"/>
    <w:rsid w:val="00B5596D"/>
    <w:rsid w:val="00B574FD"/>
    <w:rsid w:val="00B60B5E"/>
    <w:rsid w:val="00B61C83"/>
    <w:rsid w:val="00B638DE"/>
    <w:rsid w:val="00B645F4"/>
    <w:rsid w:val="00B64761"/>
    <w:rsid w:val="00B65970"/>
    <w:rsid w:val="00B71B31"/>
    <w:rsid w:val="00B738EA"/>
    <w:rsid w:val="00B762F8"/>
    <w:rsid w:val="00B77E30"/>
    <w:rsid w:val="00B82AB7"/>
    <w:rsid w:val="00B85830"/>
    <w:rsid w:val="00B8744E"/>
    <w:rsid w:val="00B912B9"/>
    <w:rsid w:val="00B94EE8"/>
    <w:rsid w:val="00B955E7"/>
    <w:rsid w:val="00BA0704"/>
    <w:rsid w:val="00BA4650"/>
    <w:rsid w:val="00BA7BF5"/>
    <w:rsid w:val="00BB42B0"/>
    <w:rsid w:val="00BC530E"/>
    <w:rsid w:val="00BC7109"/>
    <w:rsid w:val="00BD0175"/>
    <w:rsid w:val="00BD2533"/>
    <w:rsid w:val="00BD2A33"/>
    <w:rsid w:val="00BD5331"/>
    <w:rsid w:val="00BD5BAB"/>
    <w:rsid w:val="00BD735B"/>
    <w:rsid w:val="00BE0691"/>
    <w:rsid w:val="00BE0F69"/>
    <w:rsid w:val="00BE3026"/>
    <w:rsid w:val="00BE3A9C"/>
    <w:rsid w:val="00BE3F57"/>
    <w:rsid w:val="00BF45F9"/>
    <w:rsid w:val="00BF5F9D"/>
    <w:rsid w:val="00BF6CEA"/>
    <w:rsid w:val="00C0073A"/>
    <w:rsid w:val="00C05999"/>
    <w:rsid w:val="00C065C2"/>
    <w:rsid w:val="00C07CF4"/>
    <w:rsid w:val="00C10AC0"/>
    <w:rsid w:val="00C117CC"/>
    <w:rsid w:val="00C11A22"/>
    <w:rsid w:val="00C1390A"/>
    <w:rsid w:val="00C21C6A"/>
    <w:rsid w:val="00C22023"/>
    <w:rsid w:val="00C3189E"/>
    <w:rsid w:val="00C33737"/>
    <w:rsid w:val="00C368AE"/>
    <w:rsid w:val="00C42988"/>
    <w:rsid w:val="00C43CCA"/>
    <w:rsid w:val="00C46A48"/>
    <w:rsid w:val="00C47D19"/>
    <w:rsid w:val="00C50A2E"/>
    <w:rsid w:val="00C5115B"/>
    <w:rsid w:val="00C5221D"/>
    <w:rsid w:val="00C52255"/>
    <w:rsid w:val="00C5455D"/>
    <w:rsid w:val="00C56D9C"/>
    <w:rsid w:val="00C60058"/>
    <w:rsid w:val="00C60798"/>
    <w:rsid w:val="00C61BE1"/>
    <w:rsid w:val="00C638ED"/>
    <w:rsid w:val="00C64F71"/>
    <w:rsid w:val="00C70D1E"/>
    <w:rsid w:val="00C73CD7"/>
    <w:rsid w:val="00C75CF1"/>
    <w:rsid w:val="00C812D1"/>
    <w:rsid w:val="00C82929"/>
    <w:rsid w:val="00C83B7B"/>
    <w:rsid w:val="00C849D9"/>
    <w:rsid w:val="00C871F9"/>
    <w:rsid w:val="00C90547"/>
    <w:rsid w:val="00C9332B"/>
    <w:rsid w:val="00CA0569"/>
    <w:rsid w:val="00CA0FF0"/>
    <w:rsid w:val="00CA264E"/>
    <w:rsid w:val="00CA4291"/>
    <w:rsid w:val="00CA47A5"/>
    <w:rsid w:val="00CA67C1"/>
    <w:rsid w:val="00CA6983"/>
    <w:rsid w:val="00CB0481"/>
    <w:rsid w:val="00CB23FD"/>
    <w:rsid w:val="00CB3E0E"/>
    <w:rsid w:val="00CB4B1F"/>
    <w:rsid w:val="00CB573E"/>
    <w:rsid w:val="00CB72F1"/>
    <w:rsid w:val="00CC0032"/>
    <w:rsid w:val="00CC41EF"/>
    <w:rsid w:val="00CC4614"/>
    <w:rsid w:val="00CD47F8"/>
    <w:rsid w:val="00CD7C61"/>
    <w:rsid w:val="00CE0F2E"/>
    <w:rsid w:val="00CE5C52"/>
    <w:rsid w:val="00CE7724"/>
    <w:rsid w:val="00CE7896"/>
    <w:rsid w:val="00CF39E2"/>
    <w:rsid w:val="00CF4986"/>
    <w:rsid w:val="00CF4F2E"/>
    <w:rsid w:val="00CF5064"/>
    <w:rsid w:val="00D00C7E"/>
    <w:rsid w:val="00D025D8"/>
    <w:rsid w:val="00D02D95"/>
    <w:rsid w:val="00D02F82"/>
    <w:rsid w:val="00D05C69"/>
    <w:rsid w:val="00D10B8B"/>
    <w:rsid w:val="00D12A42"/>
    <w:rsid w:val="00D12AFB"/>
    <w:rsid w:val="00D1347E"/>
    <w:rsid w:val="00D13E43"/>
    <w:rsid w:val="00D1612B"/>
    <w:rsid w:val="00D170DF"/>
    <w:rsid w:val="00D17791"/>
    <w:rsid w:val="00D1780D"/>
    <w:rsid w:val="00D2032B"/>
    <w:rsid w:val="00D214E3"/>
    <w:rsid w:val="00D223ED"/>
    <w:rsid w:val="00D278EE"/>
    <w:rsid w:val="00D304A4"/>
    <w:rsid w:val="00D30E82"/>
    <w:rsid w:val="00D31ACC"/>
    <w:rsid w:val="00D32B91"/>
    <w:rsid w:val="00D332B5"/>
    <w:rsid w:val="00D3521D"/>
    <w:rsid w:val="00D37A59"/>
    <w:rsid w:val="00D40979"/>
    <w:rsid w:val="00D51B38"/>
    <w:rsid w:val="00D530D2"/>
    <w:rsid w:val="00D53D40"/>
    <w:rsid w:val="00D54557"/>
    <w:rsid w:val="00D57FBE"/>
    <w:rsid w:val="00D61EED"/>
    <w:rsid w:val="00D622B2"/>
    <w:rsid w:val="00D64A2D"/>
    <w:rsid w:val="00D66175"/>
    <w:rsid w:val="00D67E83"/>
    <w:rsid w:val="00D70A7C"/>
    <w:rsid w:val="00D728EB"/>
    <w:rsid w:val="00D756CB"/>
    <w:rsid w:val="00D77C26"/>
    <w:rsid w:val="00D81918"/>
    <w:rsid w:val="00D8317A"/>
    <w:rsid w:val="00D86583"/>
    <w:rsid w:val="00D90CB4"/>
    <w:rsid w:val="00D91ABB"/>
    <w:rsid w:val="00DA2666"/>
    <w:rsid w:val="00DA304C"/>
    <w:rsid w:val="00DA320E"/>
    <w:rsid w:val="00DA4685"/>
    <w:rsid w:val="00DB0D16"/>
    <w:rsid w:val="00DB118F"/>
    <w:rsid w:val="00DB385F"/>
    <w:rsid w:val="00DB473A"/>
    <w:rsid w:val="00DB6F79"/>
    <w:rsid w:val="00DB778B"/>
    <w:rsid w:val="00DC089F"/>
    <w:rsid w:val="00DC1429"/>
    <w:rsid w:val="00DC2408"/>
    <w:rsid w:val="00DC5DF8"/>
    <w:rsid w:val="00DC6CAD"/>
    <w:rsid w:val="00DC6CB7"/>
    <w:rsid w:val="00DC73FB"/>
    <w:rsid w:val="00DC75CB"/>
    <w:rsid w:val="00DD17EE"/>
    <w:rsid w:val="00DD46EF"/>
    <w:rsid w:val="00DD707F"/>
    <w:rsid w:val="00DE0545"/>
    <w:rsid w:val="00DE0E56"/>
    <w:rsid w:val="00DE259D"/>
    <w:rsid w:val="00DE57DA"/>
    <w:rsid w:val="00DE58A2"/>
    <w:rsid w:val="00DE5954"/>
    <w:rsid w:val="00DE71EE"/>
    <w:rsid w:val="00DE7A66"/>
    <w:rsid w:val="00DF018F"/>
    <w:rsid w:val="00DF2B11"/>
    <w:rsid w:val="00DF3AFA"/>
    <w:rsid w:val="00DF4F45"/>
    <w:rsid w:val="00DF6355"/>
    <w:rsid w:val="00DF6438"/>
    <w:rsid w:val="00DF73D9"/>
    <w:rsid w:val="00E0291E"/>
    <w:rsid w:val="00E0730D"/>
    <w:rsid w:val="00E10397"/>
    <w:rsid w:val="00E122FB"/>
    <w:rsid w:val="00E12CA5"/>
    <w:rsid w:val="00E1322A"/>
    <w:rsid w:val="00E1452B"/>
    <w:rsid w:val="00E20099"/>
    <w:rsid w:val="00E21B29"/>
    <w:rsid w:val="00E2754E"/>
    <w:rsid w:val="00E32245"/>
    <w:rsid w:val="00E33E5B"/>
    <w:rsid w:val="00E36EF3"/>
    <w:rsid w:val="00E42F8D"/>
    <w:rsid w:val="00E449BA"/>
    <w:rsid w:val="00E46B4C"/>
    <w:rsid w:val="00E4790E"/>
    <w:rsid w:val="00E52D95"/>
    <w:rsid w:val="00E55559"/>
    <w:rsid w:val="00E605F4"/>
    <w:rsid w:val="00E60697"/>
    <w:rsid w:val="00E60EAF"/>
    <w:rsid w:val="00E634AC"/>
    <w:rsid w:val="00E67D0A"/>
    <w:rsid w:val="00E76B01"/>
    <w:rsid w:val="00E803AB"/>
    <w:rsid w:val="00E82565"/>
    <w:rsid w:val="00E86C93"/>
    <w:rsid w:val="00E90B1D"/>
    <w:rsid w:val="00E934C6"/>
    <w:rsid w:val="00E95FF1"/>
    <w:rsid w:val="00EA067D"/>
    <w:rsid w:val="00EA2D51"/>
    <w:rsid w:val="00EA54E6"/>
    <w:rsid w:val="00EA707D"/>
    <w:rsid w:val="00EB0B04"/>
    <w:rsid w:val="00EB240F"/>
    <w:rsid w:val="00EB41B3"/>
    <w:rsid w:val="00EB48B4"/>
    <w:rsid w:val="00EB5128"/>
    <w:rsid w:val="00EB5F36"/>
    <w:rsid w:val="00EC2070"/>
    <w:rsid w:val="00EC29C3"/>
    <w:rsid w:val="00EC45E4"/>
    <w:rsid w:val="00EC46CB"/>
    <w:rsid w:val="00ED05AC"/>
    <w:rsid w:val="00ED24BF"/>
    <w:rsid w:val="00ED393E"/>
    <w:rsid w:val="00EE016D"/>
    <w:rsid w:val="00EE0F2F"/>
    <w:rsid w:val="00EE36C1"/>
    <w:rsid w:val="00EE51B7"/>
    <w:rsid w:val="00EE79DA"/>
    <w:rsid w:val="00EF3912"/>
    <w:rsid w:val="00F016C1"/>
    <w:rsid w:val="00F028E1"/>
    <w:rsid w:val="00F03628"/>
    <w:rsid w:val="00F04E47"/>
    <w:rsid w:val="00F10F4E"/>
    <w:rsid w:val="00F1209E"/>
    <w:rsid w:val="00F14493"/>
    <w:rsid w:val="00F15745"/>
    <w:rsid w:val="00F179F8"/>
    <w:rsid w:val="00F20D80"/>
    <w:rsid w:val="00F21C96"/>
    <w:rsid w:val="00F24769"/>
    <w:rsid w:val="00F30EF8"/>
    <w:rsid w:val="00F33F0F"/>
    <w:rsid w:val="00F34339"/>
    <w:rsid w:val="00F35B8A"/>
    <w:rsid w:val="00F370F8"/>
    <w:rsid w:val="00F44096"/>
    <w:rsid w:val="00F46A4D"/>
    <w:rsid w:val="00F46CFB"/>
    <w:rsid w:val="00F534B7"/>
    <w:rsid w:val="00F5647B"/>
    <w:rsid w:val="00F57351"/>
    <w:rsid w:val="00F6140F"/>
    <w:rsid w:val="00F62FEE"/>
    <w:rsid w:val="00F63094"/>
    <w:rsid w:val="00F64A30"/>
    <w:rsid w:val="00F64E32"/>
    <w:rsid w:val="00F658D6"/>
    <w:rsid w:val="00F735FD"/>
    <w:rsid w:val="00F748D6"/>
    <w:rsid w:val="00F753EC"/>
    <w:rsid w:val="00F772BA"/>
    <w:rsid w:val="00F77D11"/>
    <w:rsid w:val="00F80028"/>
    <w:rsid w:val="00F805D6"/>
    <w:rsid w:val="00F81BFE"/>
    <w:rsid w:val="00F83B07"/>
    <w:rsid w:val="00F86AD4"/>
    <w:rsid w:val="00F871A1"/>
    <w:rsid w:val="00F96A6D"/>
    <w:rsid w:val="00F9720D"/>
    <w:rsid w:val="00FA0BDA"/>
    <w:rsid w:val="00FA2283"/>
    <w:rsid w:val="00FA23EB"/>
    <w:rsid w:val="00FA3123"/>
    <w:rsid w:val="00FA4FA2"/>
    <w:rsid w:val="00FA5ECE"/>
    <w:rsid w:val="00FA5EEF"/>
    <w:rsid w:val="00FB0B3C"/>
    <w:rsid w:val="00FB3AB7"/>
    <w:rsid w:val="00FB4978"/>
    <w:rsid w:val="00FB7FBA"/>
    <w:rsid w:val="00FC56E5"/>
    <w:rsid w:val="00FD0C44"/>
    <w:rsid w:val="00FD5C0F"/>
    <w:rsid w:val="00FD7825"/>
    <w:rsid w:val="00FE0879"/>
    <w:rsid w:val="00FE2418"/>
    <w:rsid w:val="00FE2B66"/>
    <w:rsid w:val="00FF2536"/>
    <w:rsid w:val="00FF3C57"/>
    <w:rsid w:val="00FF55C1"/>
    <w:rsid w:val="00FF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D859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471B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4E76DC"/>
    <w:pPr>
      <w:ind w:left="720"/>
      <w:contextualSpacing/>
    </w:pPr>
  </w:style>
  <w:style w:type="table" w:styleId="Mriekatabuky">
    <w:name w:val="Table Grid"/>
    <w:basedOn w:val="Normlnatabuka"/>
    <w:uiPriority w:val="59"/>
    <w:rsid w:val="002B7ACE"/>
    <w:rPr>
      <w:rFonts w:eastAsiaTheme="minorHAnsi"/>
      <w:sz w:val="22"/>
      <w:szCs w:val="22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2B7ACE"/>
    <w:rPr>
      <w:rFonts w:eastAsiaTheme="minorHAnsi"/>
      <w:sz w:val="22"/>
      <w:szCs w:val="22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C5FA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C5FA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C5FA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C5FA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C5FAD"/>
    <w:rPr>
      <w:b/>
      <w:bCs/>
      <w:sz w:val="20"/>
      <w:szCs w:val="20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7954A2"/>
  </w:style>
  <w:style w:type="character" w:customStyle="1" w:styleId="Zkladntext">
    <w:name w:val="Základný text_"/>
    <w:basedOn w:val="Predvolenpsmoodseku"/>
    <w:link w:val="Zkladntext3"/>
    <w:rsid w:val="009D50F1"/>
    <w:rPr>
      <w:rFonts w:ascii="Bookman Old Style" w:eastAsia="Bookman Old Style" w:hAnsi="Bookman Old Style" w:cs="Bookman Old Style"/>
      <w:sz w:val="17"/>
      <w:szCs w:val="17"/>
      <w:shd w:val="clear" w:color="auto" w:fill="FFFFFF"/>
    </w:rPr>
  </w:style>
  <w:style w:type="paragraph" w:customStyle="1" w:styleId="Zkladntext3">
    <w:name w:val="Základný text3"/>
    <w:basedOn w:val="Normlny"/>
    <w:link w:val="Zkladntext"/>
    <w:rsid w:val="009D50F1"/>
    <w:pPr>
      <w:shd w:val="clear" w:color="auto" w:fill="FFFFFF"/>
      <w:spacing w:before="180" w:after="180" w:line="216" w:lineRule="exact"/>
      <w:ind w:hanging="340"/>
      <w:jc w:val="both"/>
    </w:pPr>
    <w:rPr>
      <w:rFonts w:ascii="Bookman Old Style" w:eastAsia="Bookman Old Style" w:hAnsi="Bookman Old Style" w:cs="Bookman Old Style"/>
      <w:sz w:val="17"/>
      <w:szCs w:val="17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3F3C33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3F3C33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3F3C33"/>
    <w:rPr>
      <w:vertAlign w:val="superscript"/>
    </w:rPr>
  </w:style>
  <w:style w:type="paragraph" w:customStyle="1" w:styleId="Telo">
    <w:name w:val="Telo"/>
    <w:rsid w:val="007632CC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Arial Unicode MS" w:cs="Arial Unicode MS"/>
      <w:color w:val="000000"/>
      <w:sz w:val="22"/>
      <w:szCs w:val="22"/>
      <w:u w:color="000000"/>
      <w:bdr w:val="nil"/>
      <w:lang w:val="cs-CZ"/>
    </w:rPr>
  </w:style>
  <w:style w:type="paragraph" w:customStyle="1" w:styleId="Default">
    <w:name w:val="Default"/>
    <w:rsid w:val="007632C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sk-SK"/>
    </w:rPr>
  </w:style>
  <w:style w:type="paragraph" w:customStyle="1" w:styleId="Pa1">
    <w:name w:val="Pa1"/>
    <w:basedOn w:val="Default"/>
    <w:next w:val="Default"/>
    <w:uiPriority w:val="99"/>
    <w:rsid w:val="007632CC"/>
    <w:pPr>
      <w:spacing w:line="241" w:lineRule="atLeast"/>
    </w:pPr>
    <w:rPr>
      <w:rFonts w:ascii="FrankGotItcSCTEEBooCon" w:hAnsi="FrankGotItcSCTEEBooCon"/>
      <w:color w:val="auto"/>
    </w:rPr>
  </w:style>
  <w:style w:type="paragraph" w:styleId="Zkladntext0">
    <w:name w:val="Body Text"/>
    <w:link w:val="ZkladntextChar"/>
    <w:rsid w:val="00736624"/>
    <w:pPr>
      <w:widowControl w:val="0"/>
      <w:pBdr>
        <w:top w:val="nil"/>
        <w:left w:val="nil"/>
        <w:bottom w:val="nil"/>
        <w:right w:val="nil"/>
        <w:between w:val="nil"/>
        <w:bar w:val="nil"/>
      </w:pBdr>
      <w:ind w:left="212"/>
    </w:pPr>
    <w:rPr>
      <w:rFonts w:ascii="Times New Roman" w:eastAsia="Arial Unicode MS" w:hAnsi="Arial Unicode MS" w:cs="Arial Unicode MS"/>
      <w:color w:val="000000"/>
      <w:u w:color="000000"/>
      <w:bdr w:val="nil"/>
    </w:rPr>
  </w:style>
  <w:style w:type="character" w:customStyle="1" w:styleId="ZkladntextChar">
    <w:name w:val="Základný text Char"/>
    <w:basedOn w:val="Predvolenpsmoodseku"/>
    <w:link w:val="Zkladntext0"/>
    <w:rsid w:val="00736624"/>
    <w:rPr>
      <w:rFonts w:ascii="Times New Roman" w:eastAsia="Arial Unicode MS" w:hAnsi="Arial Unicode MS" w:cs="Arial Unicode MS"/>
      <w:color w:val="000000"/>
      <w:u w:color="000000"/>
      <w:bdr w:val="nil"/>
    </w:rPr>
  </w:style>
  <w:style w:type="paragraph" w:customStyle="1" w:styleId="TableParagraph">
    <w:name w:val="Table Paragraph"/>
    <w:rsid w:val="00736624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customStyle="1" w:styleId="tltabuky2">
    <w:name w:val="Štýl tabuľky 2"/>
    <w:rsid w:val="0073662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styleId="Normlnywebov">
    <w:name w:val="Normal (Web)"/>
    <w:basedOn w:val="Normlny"/>
    <w:uiPriority w:val="99"/>
    <w:unhideWhenUsed/>
    <w:rsid w:val="0073662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paragraph" w:styleId="Register1">
    <w:name w:val="index 1"/>
    <w:basedOn w:val="Normlny"/>
    <w:next w:val="Normlny"/>
    <w:autoRedefine/>
    <w:uiPriority w:val="99"/>
    <w:unhideWhenUsed/>
    <w:rsid w:val="006601B0"/>
    <w:pPr>
      <w:ind w:left="240" w:hanging="240"/>
    </w:pPr>
    <w:rPr>
      <w:sz w:val="18"/>
      <w:szCs w:val="18"/>
    </w:rPr>
  </w:style>
  <w:style w:type="paragraph" w:styleId="Register2">
    <w:name w:val="index 2"/>
    <w:basedOn w:val="Normlny"/>
    <w:next w:val="Normlny"/>
    <w:autoRedefine/>
    <w:uiPriority w:val="99"/>
    <w:unhideWhenUsed/>
    <w:rsid w:val="006601B0"/>
    <w:pPr>
      <w:ind w:left="480" w:hanging="240"/>
    </w:pPr>
    <w:rPr>
      <w:sz w:val="18"/>
      <w:szCs w:val="18"/>
    </w:rPr>
  </w:style>
  <w:style w:type="paragraph" w:styleId="Register3">
    <w:name w:val="index 3"/>
    <w:basedOn w:val="Normlny"/>
    <w:next w:val="Normlny"/>
    <w:autoRedefine/>
    <w:uiPriority w:val="99"/>
    <w:unhideWhenUsed/>
    <w:rsid w:val="006601B0"/>
    <w:pPr>
      <w:ind w:left="720" w:hanging="240"/>
    </w:pPr>
    <w:rPr>
      <w:sz w:val="18"/>
      <w:szCs w:val="18"/>
    </w:rPr>
  </w:style>
  <w:style w:type="paragraph" w:styleId="Register4">
    <w:name w:val="index 4"/>
    <w:basedOn w:val="Normlny"/>
    <w:next w:val="Normlny"/>
    <w:autoRedefine/>
    <w:uiPriority w:val="99"/>
    <w:unhideWhenUsed/>
    <w:rsid w:val="006601B0"/>
    <w:pPr>
      <w:ind w:left="960" w:hanging="240"/>
    </w:pPr>
    <w:rPr>
      <w:sz w:val="18"/>
      <w:szCs w:val="18"/>
    </w:rPr>
  </w:style>
  <w:style w:type="paragraph" w:styleId="Register5">
    <w:name w:val="index 5"/>
    <w:basedOn w:val="Normlny"/>
    <w:next w:val="Normlny"/>
    <w:autoRedefine/>
    <w:uiPriority w:val="99"/>
    <w:unhideWhenUsed/>
    <w:rsid w:val="006601B0"/>
    <w:pPr>
      <w:ind w:left="1200" w:hanging="240"/>
    </w:pPr>
    <w:rPr>
      <w:sz w:val="18"/>
      <w:szCs w:val="18"/>
    </w:rPr>
  </w:style>
  <w:style w:type="paragraph" w:styleId="Register6">
    <w:name w:val="index 6"/>
    <w:basedOn w:val="Normlny"/>
    <w:next w:val="Normlny"/>
    <w:autoRedefine/>
    <w:uiPriority w:val="99"/>
    <w:unhideWhenUsed/>
    <w:rsid w:val="006601B0"/>
    <w:pPr>
      <w:ind w:left="1440" w:hanging="240"/>
    </w:pPr>
    <w:rPr>
      <w:sz w:val="18"/>
      <w:szCs w:val="18"/>
    </w:rPr>
  </w:style>
  <w:style w:type="paragraph" w:styleId="Register7">
    <w:name w:val="index 7"/>
    <w:basedOn w:val="Normlny"/>
    <w:next w:val="Normlny"/>
    <w:autoRedefine/>
    <w:uiPriority w:val="99"/>
    <w:unhideWhenUsed/>
    <w:rsid w:val="006601B0"/>
    <w:pPr>
      <w:ind w:left="1680" w:hanging="240"/>
    </w:pPr>
    <w:rPr>
      <w:sz w:val="18"/>
      <w:szCs w:val="18"/>
    </w:rPr>
  </w:style>
  <w:style w:type="paragraph" w:styleId="Register8">
    <w:name w:val="index 8"/>
    <w:basedOn w:val="Normlny"/>
    <w:next w:val="Normlny"/>
    <w:autoRedefine/>
    <w:uiPriority w:val="99"/>
    <w:unhideWhenUsed/>
    <w:rsid w:val="006601B0"/>
    <w:pPr>
      <w:ind w:left="1920" w:hanging="240"/>
    </w:pPr>
    <w:rPr>
      <w:sz w:val="18"/>
      <w:szCs w:val="18"/>
    </w:rPr>
  </w:style>
  <w:style w:type="paragraph" w:styleId="Register9">
    <w:name w:val="index 9"/>
    <w:basedOn w:val="Normlny"/>
    <w:next w:val="Normlny"/>
    <w:autoRedefine/>
    <w:uiPriority w:val="99"/>
    <w:unhideWhenUsed/>
    <w:rsid w:val="006601B0"/>
    <w:pPr>
      <w:ind w:left="2160" w:hanging="240"/>
    </w:pPr>
    <w:rPr>
      <w:sz w:val="18"/>
      <w:szCs w:val="18"/>
    </w:rPr>
  </w:style>
  <w:style w:type="paragraph" w:styleId="Nadpisregistra">
    <w:name w:val="index heading"/>
    <w:basedOn w:val="Normlny"/>
    <w:next w:val="Register1"/>
    <w:uiPriority w:val="99"/>
    <w:unhideWhenUsed/>
    <w:rsid w:val="006601B0"/>
    <w:pPr>
      <w:spacing w:before="240" w:after="120"/>
      <w:jc w:val="center"/>
    </w:pPr>
    <w:rPr>
      <w:b/>
      <w:bCs/>
      <w:sz w:val="26"/>
      <w:szCs w:val="26"/>
    </w:rPr>
  </w:style>
  <w:style w:type="character" w:customStyle="1" w:styleId="Nadpis1Char">
    <w:name w:val="Nadpis 1 Char"/>
    <w:basedOn w:val="Predvolenpsmoodseku"/>
    <w:link w:val="Nadpis1"/>
    <w:uiPriority w:val="9"/>
    <w:rsid w:val="00471B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71BCB"/>
    <w:pPr>
      <w:spacing w:line="276" w:lineRule="auto"/>
      <w:outlineLvl w:val="9"/>
    </w:pPr>
    <w:rPr>
      <w:lang w:val="sk-SK" w:eastAsia="sk-SK"/>
    </w:rPr>
  </w:style>
  <w:style w:type="paragraph" w:customStyle="1" w:styleId="CM1">
    <w:name w:val="CM1"/>
    <w:basedOn w:val="Default"/>
    <w:next w:val="Default"/>
    <w:uiPriority w:val="99"/>
    <w:rsid w:val="00CF5064"/>
    <w:rPr>
      <w:rFonts w:ascii="EUAlbertina" w:eastAsiaTheme="minorEastAsi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CF5064"/>
    <w:rPr>
      <w:rFonts w:ascii="EUAlbertina" w:eastAsiaTheme="minorEastAsia" w:hAnsi="EUAlbertina" w:cstheme="minorBidi"/>
      <w:color w:val="auto"/>
    </w:rPr>
  </w:style>
  <w:style w:type="paragraph" w:styleId="Revzia">
    <w:name w:val="Revision"/>
    <w:hidden/>
    <w:uiPriority w:val="99"/>
    <w:semiHidden/>
    <w:rsid w:val="004A3CE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96A0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96A0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96A0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471B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4E76DC"/>
    <w:pPr>
      <w:ind w:left="720"/>
      <w:contextualSpacing/>
    </w:pPr>
  </w:style>
  <w:style w:type="table" w:styleId="Mriekatabuky">
    <w:name w:val="Table Grid"/>
    <w:basedOn w:val="Normlnatabuka"/>
    <w:uiPriority w:val="59"/>
    <w:rsid w:val="002B7ACE"/>
    <w:rPr>
      <w:rFonts w:eastAsiaTheme="minorHAnsi"/>
      <w:sz w:val="22"/>
      <w:szCs w:val="22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2B7ACE"/>
    <w:rPr>
      <w:rFonts w:eastAsiaTheme="minorHAnsi"/>
      <w:sz w:val="22"/>
      <w:szCs w:val="22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C5FA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C5FA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C5FA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C5FA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C5FAD"/>
    <w:rPr>
      <w:b/>
      <w:bCs/>
      <w:sz w:val="20"/>
      <w:szCs w:val="20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7954A2"/>
  </w:style>
  <w:style w:type="character" w:customStyle="1" w:styleId="Zkladntext">
    <w:name w:val="Základný text_"/>
    <w:basedOn w:val="Predvolenpsmoodseku"/>
    <w:link w:val="Zkladntext3"/>
    <w:rsid w:val="009D50F1"/>
    <w:rPr>
      <w:rFonts w:ascii="Bookman Old Style" w:eastAsia="Bookman Old Style" w:hAnsi="Bookman Old Style" w:cs="Bookman Old Style"/>
      <w:sz w:val="17"/>
      <w:szCs w:val="17"/>
      <w:shd w:val="clear" w:color="auto" w:fill="FFFFFF"/>
    </w:rPr>
  </w:style>
  <w:style w:type="paragraph" w:customStyle="1" w:styleId="Zkladntext3">
    <w:name w:val="Základný text3"/>
    <w:basedOn w:val="Normlny"/>
    <w:link w:val="Zkladntext"/>
    <w:rsid w:val="009D50F1"/>
    <w:pPr>
      <w:shd w:val="clear" w:color="auto" w:fill="FFFFFF"/>
      <w:spacing w:before="180" w:after="180" w:line="216" w:lineRule="exact"/>
      <w:ind w:hanging="340"/>
      <w:jc w:val="both"/>
    </w:pPr>
    <w:rPr>
      <w:rFonts w:ascii="Bookman Old Style" w:eastAsia="Bookman Old Style" w:hAnsi="Bookman Old Style" w:cs="Bookman Old Style"/>
      <w:sz w:val="17"/>
      <w:szCs w:val="17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3F3C33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3F3C33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3F3C33"/>
    <w:rPr>
      <w:vertAlign w:val="superscript"/>
    </w:rPr>
  </w:style>
  <w:style w:type="paragraph" w:customStyle="1" w:styleId="Telo">
    <w:name w:val="Telo"/>
    <w:rsid w:val="007632CC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Arial Unicode MS" w:cs="Arial Unicode MS"/>
      <w:color w:val="000000"/>
      <w:sz w:val="22"/>
      <w:szCs w:val="22"/>
      <w:u w:color="000000"/>
      <w:bdr w:val="nil"/>
      <w:lang w:val="cs-CZ"/>
    </w:rPr>
  </w:style>
  <w:style w:type="paragraph" w:customStyle="1" w:styleId="Default">
    <w:name w:val="Default"/>
    <w:rsid w:val="007632C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sk-SK"/>
    </w:rPr>
  </w:style>
  <w:style w:type="paragraph" w:customStyle="1" w:styleId="Pa1">
    <w:name w:val="Pa1"/>
    <w:basedOn w:val="Default"/>
    <w:next w:val="Default"/>
    <w:uiPriority w:val="99"/>
    <w:rsid w:val="007632CC"/>
    <w:pPr>
      <w:spacing w:line="241" w:lineRule="atLeast"/>
    </w:pPr>
    <w:rPr>
      <w:rFonts w:ascii="FrankGotItcSCTEEBooCon" w:hAnsi="FrankGotItcSCTEEBooCon"/>
      <w:color w:val="auto"/>
    </w:rPr>
  </w:style>
  <w:style w:type="paragraph" w:styleId="Zkladntext0">
    <w:name w:val="Body Text"/>
    <w:link w:val="ZkladntextChar"/>
    <w:rsid w:val="00736624"/>
    <w:pPr>
      <w:widowControl w:val="0"/>
      <w:pBdr>
        <w:top w:val="nil"/>
        <w:left w:val="nil"/>
        <w:bottom w:val="nil"/>
        <w:right w:val="nil"/>
        <w:between w:val="nil"/>
        <w:bar w:val="nil"/>
      </w:pBdr>
      <w:ind w:left="212"/>
    </w:pPr>
    <w:rPr>
      <w:rFonts w:ascii="Times New Roman" w:eastAsia="Arial Unicode MS" w:hAnsi="Arial Unicode MS" w:cs="Arial Unicode MS"/>
      <w:color w:val="000000"/>
      <w:u w:color="000000"/>
      <w:bdr w:val="nil"/>
    </w:rPr>
  </w:style>
  <w:style w:type="character" w:customStyle="1" w:styleId="ZkladntextChar">
    <w:name w:val="Základný text Char"/>
    <w:basedOn w:val="Predvolenpsmoodseku"/>
    <w:link w:val="Zkladntext0"/>
    <w:rsid w:val="00736624"/>
    <w:rPr>
      <w:rFonts w:ascii="Times New Roman" w:eastAsia="Arial Unicode MS" w:hAnsi="Arial Unicode MS" w:cs="Arial Unicode MS"/>
      <w:color w:val="000000"/>
      <w:u w:color="000000"/>
      <w:bdr w:val="nil"/>
    </w:rPr>
  </w:style>
  <w:style w:type="paragraph" w:customStyle="1" w:styleId="TableParagraph">
    <w:name w:val="Table Paragraph"/>
    <w:rsid w:val="00736624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customStyle="1" w:styleId="tltabuky2">
    <w:name w:val="Štýl tabuľky 2"/>
    <w:rsid w:val="0073662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styleId="Normlnywebov">
    <w:name w:val="Normal (Web)"/>
    <w:basedOn w:val="Normlny"/>
    <w:uiPriority w:val="99"/>
    <w:unhideWhenUsed/>
    <w:rsid w:val="0073662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paragraph" w:styleId="Register1">
    <w:name w:val="index 1"/>
    <w:basedOn w:val="Normlny"/>
    <w:next w:val="Normlny"/>
    <w:autoRedefine/>
    <w:uiPriority w:val="99"/>
    <w:unhideWhenUsed/>
    <w:rsid w:val="006601B0"/>
    <w:pPr>
      <w:ind w:left="240" w:hanging="240"/>
    </w:pPr>
    <w:rPr>
      <w:sz w:val="18"/>
      <w:szCs w:val="18"/>
    </w:rPr>
  </w:style>
  <w:style w:type="paragraph" w:styleId="Register2">
    <w:name w:val="index 2"/>
    <w:basedOn w:val="Normlny"/>
    <w:next w:val="Normlny"/>
    <w:autoRedefine/>
    <w:uiPriority w:val="99"/>
    <w:unhideWhenUsed/>
    <w:rsid w:val="006601B0"/>
    <w:pPr>
      <w:ind w:left="480" w:hanging="240"/>
    </w:pPr>
    <w:rPr>
      <w:sz w:val="18"/>
      <w:szCs w:val="18"/>
    </w:rPr>
  </w:style>
  <w:style w:type="paragraph" w:styleId="Register3">
    <w:name w:val="index 3"/>
    <w:basedOn w:val="Normlny"/>
    <w:next w:val="Normlny"/>
    <w:autoRedefine/>
    <w:uiPriority w:val="99"/>
    <w:unhideWhenUsed/>
    <w:rsid w:val="006601B0"/>
    <w:pPr>
      <w:ind w:left="720" w:hanging="240"/>
    </w:pPr>
    <w:rPr>
      <w:sz w:val="18"/>
      <w:szCs w:val="18"/>
    </w:rPr>
  </w:style>
  <w:style w:type="paragraph" w:styleId="Register4">
    <w:name w:val="index 4"/>
    <w:basedOn w:val="Normlny"/>
    <w:next w:val="Normlny"/>
    <w:autoRedefine/>
    <w:uiPriority w:val="99"/>
    <w:unhideWhenUsed/>
    <w:rsid w:val="006601B0"/>
    <w:pPr>
      <w:ind w:left="960" w:hanging="240"/>
    </w:pPr>
    <w:rPr>
      <w:sz w:val="18"/>
      <w:szCs w:val="18"/>
    </w:rPr>
  </w:style>
  <w:style w:type="paragraph" w:styleId="Register5">
    <w:name w:val="index 5"/>
    <w:basedOn w:val="Normlny"/>
    <w:next w:val="Normlny"/>
    <w:autoRedefine/>
    <w:uiPriority w:val="99"/>
    <w:unhideWhenUsed/>
    <w:rsid w:val="006601B0"/>
    <w:pPr>
      <w:ind w:left="1200" w:hanging="240"/>
    </w:pPr>
    <w:rPr>
      <w:sz w:val="18"/>
      <w:szCs w:val="18"/>
    </w:rPr>
  </w:style>
  <w:style w:type="paragraph" w:styleId="Register6">
    <w:name w:val="index 6"/>
    <w:basedOn w:val="Normlny"/>
    <w:next w:val="Normlny"/>
    <w:autoRedefine/>
    <w:uiPriority w:val="99"/>
    <w:unhideWhenUsed/>
    <w:rsid w:val="006601B0"/>
    <w:pPr>
      <w:ind w:left="1440" w:hanging="240"/>
    </w:pPr>
    <w:rPr>
      <w:sz w:val="18"/>
      <w:szCs w:val="18"/>
    </w:rPr>
  </w:style>
  <w:style w:type="paragraph" w:styleId="Register7">
    <w:name w:val="index 7"/>
    <w:basedOn w:val="Normlny"/>
    <w:next w:val="Normlny"/>
    <w:autoRedefine/>
    <w:uiPriority w:val="99"/>
    <w:unhideWhenUsed/>
    <w:rsid w:val="006601B0"/>
    <w:pPr>
      <w:ind w:left="1680" w:hanging="240"/>
    </w:pPr>
    <w:rPr>
      <w:sz w:val="18"/>
      <w:szCs w:val="18"/>
    </w:rPr>
  </w:style>
  <w:style w:type="paragraph" w:styleId="Register8">
    <w:name w:val="index 8"/>
    <w:basedOn w:val="Normlny"/>
    <w:next w:val="Normlny"/>
    <w:autoRedefine/>
    <w:uiPriority w:val="99"/>
    <w:unhideWhenUsed/>
    <w:rsid w:val="006601B0"/>
    <w:pPr>
      <w:ind w:left="1920" w:hanging="240"/>
    </w:pPr>
    <w:rPr>
      <w:sz w:val="18"/>
      <w:szCs w:val="18"/>
    </w:rPr>
  </w:style>
  <w:style w:type="paragraph" w:styleId="Register9">
    <w:name w:val="index 9"/>
    <w:basedOn w:val="Normlny"/>
    <w:next w:val="Normlny"/>
    <w:autoRedefine/>
    <w:uiPriority w:val="99"/>
    <w:unhideWhenUsed/>
    <w:rsid w:val="006601B0"/>
    <w:pPr>
      <w:ind w:left="2160" w:hanging="240"/>
    </w:pPr>
    <w:rPr>
      <w:sz w:val="18"/>
      <w:szCs w:val="18"/>
    </w:rPr>
  </w:style>
  <w:style w:type="paragraph" w:styleId="Nadpisregistra">
    <w:name w:val="index heading"/>
    <w:basedOn w:val="Normlny"/>
    <w:next w:val="Register1"/>
    <w:uiPriority w:val="99"/>
    <w:unhideWhenUsed/>
    <w:rsid w:val="006601B0"/>
    <w:pPr>
      <w:spacing w:before="240" w:after="120"/>
      <w:jc w:val="center"/>
    </w:pPr>
    <w:rPr>
      <w:b/>
      <w:bCs/>
      <w:sz w:val="26"/>
      <w:szCs w:val="26"/>
    </w:rPr>
  </w:style>
  <w:style w:type="character" w:customStyle="1" w:styleId="Nadpis1Char">
    <w:name w:val="Nadpis 1 Char"/>
    <w:basedOn w:val="Predvolenpsmoodseku"/>
    <w:link w:val="Nadpis1"/>
    <w:uiPriority w:val="9"/>
    <w:rsid w:val="00471B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71BCB"/>
    <w:pPr>
      <w:spacing w:line="276" w:lineRule="auto"/>
      <w:outlineLvl w:val="9"/>
    </w:pPr>
    <w:rPr>
      <w:lang w:val="sk-SK" w:eastAsia="sk-SK"/>
    </w:rPr>
  </w:style>
  <w:style w:type="paragraph" w:customStyle="1" w:styleId="CM1">
    <w:name w:val="CM1"/>
    <w:basedOn w:val="Default"/>
    <w:next w:val="Default"/>
    <w:uiPriority w:val="99"/>
    <w:rsid w:val="00CF5064"/>
    <w:rPr>
      <w:rFonts w:ascii="EUAlbertina" w:eastAsiaTheme="minorEastAsi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CF5064"/>
    <w:rPr>
      <w:rFonts w:ascii="EUAlbertina" w:eastAsiaTheme="minorEastAsia" w:hAnsi="EUAlbertina" w:cstheme="minorBidi"/>
      <w:color w:val="auto"/>
    </w:rPr>
  </w:style>
  <w:style w:type="paragraph" w:styleId="Revzia">
    <w:name w:val="Revision"/>
    <w:hidden/>
    <w:uiPriority w:val="99"/>
    <w:semiHidden/>
    <w:rsid w:val="004A3CE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96A0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96A0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96A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0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2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33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5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75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38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268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644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083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457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5013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849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8370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6133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36245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6348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8276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3432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99632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7809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19710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8272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6513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98746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9575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570940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1442038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5176044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985131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815865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581217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655046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2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FE753-AD75-45E1-8A2A-8F7D3C1735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AFBB79-B712-4098-83CE-50DF550718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DB546C-23FB-4282-88CB-EE0A1E3D93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91DFA0-C8FA-48FA-ACC1-E34CE347B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1032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2015-09-09T10:59:00Z</cp:lastPrinted>
  <dcterms:created xsi:type="dcterms:W3CDTF">2016-04-12T14:15:00Z</dcterms:created>
  <dcterms:modified xsi:type="dcterms:W3CDTF">2016-07-06T07:16:00Z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