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855A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</w:p>
    <w:p w14:paraId="03B78B11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14:paraId="335EB596" w14:textId="77777777" w:rsidR="009F3C7F" w:rsidRPr="009C26B8" w:rsidRDefault="009F3C7F" w:rsidP="00445509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a v súlade s § 38 zákona č. 575/2001 Z. z. o organizácii činnosti vlá</w:t>
      </w:r>
      <w:bookmarkStart w:id="0" w:name="_GoBack"/>
      <w:bookmarkEnd w:id="0"/>
      <w:r>
        <w:rPr>
          <w:szCs w:val="24"/>
        </w:rPr>
        <w:t>dy a organizácii ústrednej štátnej správy v  znení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14:paraId="53690DFD" w14:textId="77777777" w:rsidR="009F3C7F" w:rsidRPr="009C26B8" w:rsidRDefault="009F3C7F" w:rsidP="009C26B8">
      <w:pPr>
        <w:spacing w:before="120" w:line="264" w:lineRule="auto"/>
        <w:jc w:val="center"/>
        <w:rPr>
          <w:szCs w:val="24"/>
        </w:rPr>
      </w:pPr>
    </w:p>
    <w:p w14:paraId="004A7C3B" w14:textId="77777777" w:rsidR="009F3C7F" w:rsidRPr="009C26B8" w:rsidRDefault="009F3C7F" w:rsidP="009C26B8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14:paraId="448C8454" w14:textId="77777777" w:rsidR="009F3C7F" w:rsidRDefault="009F3C7F" w:rsidP="00BF5895">
      <w:pPr>
        <w:jc w:val="both"/>
        <w:rPr>
          <w:sz w:val="20"/>
        </w:rPr>
      </w:pPr>
    </w:p>
    <w:p w14:paraId="5DBD5A64" w14:textId="77777777" w:rsidR="009F3C7F" w:rsidRPr="00783881" w:rsidRDefault="009F3C7F" w:rsidP="00BF5895">
      <w:pPr>
        <w:jc w:val="both"/>
        <w:rPr>
          <w:szCs w:val="24"/>
        </w:rPr>
      </w:pPr>
    </w:p>
    <w:p w14:paraId="21176B09" w14:textId="143C8D77" w:rsidR="009F3C7F" w:rsidRPr="00783881" w:rsidRDefault="00DF7037" w:rsidP="009C26B8">
      <w:pPr>
        <w:pStyle w:val="Default"/>
        <w:rPr>
          <w:b/>
          <w:bCs/>
        </w:rPr>
      </w:pPr>
      <w:r w:rsidRPr="00DF7037">
        <w:rPr>
          <w:b/>
          <w:bCs/>
          <w:color w:val="A6A6A6" w:themeColor="background1" w:themeShade="A6"/>
        </w:rPr>
        <w:t xml:space="preserve">Ministerstvo </w:t>
      </w:r>
      <w:r w:rsidR="00B2403B">
        <w:rPr>
          <w:b/>
          <w:bCs/>
          <w:color w:val="A6A6A6" w:themeColor="background1" w:themeShade="A6"/>
        </w:rPr>
        <w:t>spravoslivosti</w:t>
      </w:r>
      <w:r w:rsidRPr="00DF7037">
        <w:rPr>
          <w:b/>
          <w:bCs/>
          <w:color w:val="A6A6A6" w:themeColor="background1" w:themeShade="A6"/>
        </w:rPr>
        <w:t xml:space="preserve"> SR</w:t>
      </w:r>
      <w:r w:rsidRPr="00DF7037" w:rsidDel="00DF7037">
        <w:rPr>
          <w:b/>
          <w:bCs/>
          <w:color w:val="A6A6A6" w:themeColor="background1" w:themeShade="A6"/>
        </w:rPr>
        <w:t xml:space="preserve"> </w:t>
      </w:r>
    </w:p>
    <w:p w14:paraId="1A72096B" w14:textId="77777777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23E01CD9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67BF758A" w14:textId="77777777" w:rsidR="009F3C7F" w:rsidRDefault="009F3C7F" w:rsidP="009C26B8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370D1EA1" w14:textId="77777777" w:rsidR="009F3C7F" w:rsidRDefault="009F3C7F" w:rsidP="009C26B8">
      <w:pPr>
        <w:pStyle w:val="Default"/>
        <w:rPr>
          <w:bCs/>
        </w:rPr>
      </w:pPr>
    </w:p>
    <w:p w14:paraId="0D5CC4C2" w14:textId="2C7B5099" w:rsidR="009F3C7F" w:rsidRPr="00643E92" w:rsidRDefault="009F3C7F" w:rsidP="009C26B8">
      <w:pPr>
        <w:pStyle w:val="Default"/>
        <w:rPr>
          <w:bCs/>
          <w:color w:val="BFBFBF" w:themeColor="background1" w:themeShade="BF"/>
        </w:rPr>
      </w:pPr>
      <w:r w:rsidRPr="00643E92">
        <w:rPr>
          <w:bCs/>
          <w:color w:val="BFBFBF" w:themeColor="background1" w:themeShade="BF"/>
        </w:rPr>
        <w:t>(ďalej ako „</w:t>
      </w:r>
      <w:r w:rsidRPr="00643E92">
        <w:rPr>
          <w:b/>
          <w:bCs/>
          <w:color w:val="BFBFBF" w:themeColor="background1" w:themeShade="BF"/>
        </w:rPr>
        <w:t>M</w:t>
      </w:r>
      <w:r w:rsidR="00B2403B">
        <w:rPr>
          <w:b/>
          <w:bCs/>
          <w:color w:val="BFBFBF" w:themeColor="background1" w:themeShade="BF"/>
        </w:rPr>
        <w:t>S</w:t>
      </w:r>
      <w:r w:rsidRPr="00643E92">
        <w:rPr>
          <w:b/>
          <w:bCs/>
          <w:color w:val="BFBFBF" w:themeColor="background1" w:themeShade="BF"/>
        </w:rPr>
        <w:t xml:space="preserve"> SR</w:t>
      </w:r>
      <w:r w:rsidRPr="00643E92">
        <w:rPr>
          <w:bCs/>
          <w:color w:val="BFBFBF" w:themeColor="background1" w:themeShade="BF"/>
        </w:rPr>
        <w:t>“ alebo „</w:t>
      </w:r>
      <w:r w:rsidR="00BC06A3" w:rsidRPr="00643E92">
        <w:rPr>
          <w:b/>
          <w:bCs/>
          <w:color w:val="BFBFBF" w:themeColor="background1" w:themeShade="BF"/>
        </w:rPr>
        <w:t>P</w:t>
      </w:r>
      <w:r w:rsidRPr="00643E92">
        <w:rPr>
          <w:b/>
          <w:bCs/>
          <w:color w:val="BFBFBF" w:themeColor="background1" w:themeShade="BF"/>
        </w:rPr>
        <w:t>rijímateľ</w:t>
      </w:r>
      <w:r w:rsidRPr="00643E92">
        <w:rPr>
          <w:bCs/>
          <w:color w:val="BFBFBF" w:themeColor="background1" w:themeShade="BF"/>
        </w:rPr>
        <w:t>“)</w:t>
      </w:r>
    </w:p>
    <w:p w14:paraId="3AF4F7C8" w14:textId="77777777" w:rsidR="009F3C7F" w:rsidRDefault="009F3C7F" w:rsidP="009E7D75">
      <w:pPr>
        <w:pStyle w:val="Default"/>
        <w:ind w:firstLine="708"/>
        <w:rPr>
          <w:b/>
          <w:bCs/>
        </w:rPr>
      </w:pPr>
    </w:p>
    <w:p w14:paraId="62D27B10" w14:textId="77777777" w:rsidR="009F3C7F" w:rsidRDefault="009F3C7F" w:rsidP="009C26B8">
      <w:pPr>
        <w:pStyle w:val="Default"/>
        <w:rPr>
          <w:b/>
          <w:bCs/>
        </w:rPr>
      </w:pPr>
      <w:r>
        <w:rPr>
          <w:b/>
          <w:bCs/>
        </w:rPr>
        <w:t>a</w:t>
      </w:r>
    </w:p>
    <w:p w14:paraId="3FC7F2A0" w14:textId="77777777" w:rsidR="009F3C7F" w:rsidRPr="00783881" w:rsidRDefault="009F3C7F" w:rsidP="009C26B8">
      <w:pPr>
        <w:pStyle w:val="Default"/>
        <w:rPr>
          <w:b/>
          <w:bCs/>
        </w:rPr>
      </w:pPr>
    </w:p>
    <w:p w14:paraId="74B3A77C" w14:textId="77777777" w:rsidR="009F3C7F" w:rsidRDefault="009F3C7F" w:rsidP="009C26B8">
      <w:pPr>
        <w:pStyle w:val="Default"/>
        <w:rPr>
          <w:b/>
          <w:bCs/>
        </w:rPr>
      </w:pPr>
      <w:r>
        <w:rPr>
          <w:b/>
          <w:bCs/>
        </w:rPr>
        <w:t>...................................................</w:t>
      </w:r>
    </w:p>
    <w:p w14:paraId="2B2D2534" w14:textId="77777777" w:rsidR="009F3C7F" w:rsidRPr="00783881" w:rsidRDefault="009F3C7F" w:rsidP="009C26B8">
      <w:pPr>
        <w:pStyle w:val="Default"/>
        <w:rPr>
          <w:b/>
          <w:bCs/>
        </w:rPr>
      </w:pPr>
      <w:r w:rsidRPr="00783881">
        <w:rPr>
          <w:b/>
          <w:bCs/>
        </w:rPr>
        <w:t xml:space="preserve"> </w:t>
      </w:r>
    </w:p>
    <w:p w14:paraId="7DF8F7C1" w14:textId="77777777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5345AC56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32F13795" w14:textId="77777777" w:rsidR="009F3C7F" w:rsidRPr="009C26B8" w:rsidRDefault="009F3C7F" w:rsidP="009C26B8">
      <w:pPr>
        <w:pStyle w:val="Default"/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6AEE2EE3" w14:textId="77777777" w:rsidR="009F3C7F" w:rsidRDefault="009F3C7F" w:rsidP="009E7D75">
      <w:pPr>
        <w:jc w:val="both"/>
        <w:rPr>
          <w:szCs w:val="24"/>
        </w:rPr>
      </w:pPr>
    </w:p>
    <w:p w14:paraId="4E89998C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(ďalej ako „</w:t>
      </w:r>
      <w:r w:rsidR="00BC06A3">
        <w:rPr>
          <w:b/>
          <w:bCs/>
        </w:rPr>
        <w:t>S</w:t>
      </w:r>
      <w:r w:rsidRPr="00971B38">
        <w:rPr>
          <w:b/>
          <w:bCs/>
        </w:rPr>
        <w:t xml:space="preserve">polupracujúci </w:t>
      </w:r>
      <w:r>
        <w:rPr>
          <w:b/>
          <w:bCs/>
        </w:rPr>
        <w:t>subjekt</w:t>
      </w:r>
      <w:r>
        <w:rPr>
          <w:bCs/>
        </w:rPr>
        <w:t>“)</w:t>
      </w:r>
    </w:p>
    <w:p w14:paraId="0FD47D08" w14:textId="77777777" w:rsidR="009F3C7F" w:rsidRDefault="009F3C7F" w:rsidP="009C26B8">
      <w:pPr>
        <w:pStyle w:val="Default"/>
        <w:rPr>
          <w:bCs/>
        </w:rPr>
      </w:pPr>
    </w:p>
    <w:p w14:paraId="65CD6855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</w:t>
      </w:r>
      <w:r w:rsidR="0061373C">
        <w:rPr>
          <w:bCs/>
        </w:rPr>
        <w:t>P</w:t>
      </w:r>
      <w:r>
        <w:rPr>
          <w:bCs/>
        </w:rPr>
        <w:t>rijímateľ a </w:t>
      </w:r>
      <w:r w:rsidR="0061373C">
        <w:rPr>
          <w:bCs/>
        </w:rPr>
        <w:t>S</w:t>
      </w:r>
      <w:r>
        <w:rPr>
          <w:bCs/>
        </w:rPr>
        <w:t xml:space="preserve">polupracujúci </w:t>
      </w:r>
      <w:r>
        <w:t>subjekt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14:paraId="14286936" w14:textId="77777777" w:rsidR="009F3C7F" w:rsidRDefault="009F3C7F" w:rsidP="009C26B8">
      <w:pPr>
        <w:pStyle w:val="Default"/>
        <w:rPr>
          <w:bCs/>
        </w:rPr>
      </w:pPr>
    </w:p>
    <w:p w14:paraId="6D58F868" w14:textId="77777777" w:rsidR="009F3C7F" w:rsidRPr="00671FBD" w:rsidRDefault="009F3C7F" w:rsidP="00671FBD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14:paraId="093EAC0A" w14:textId="77777777" w:rsidR="009F3C7F" w:rsidRDefault="009F3C7F" w:rsidP="009C26B8">
      <w:pPr>
        <w:pStyle w:val="Default"/>
        <w:rPr>
          <w:bCs/>
        </w:rPr>
      </w:pPr>
    </w:p>
    <w:p w14:paraId="445AB1A8" w14:textId="3B657571" w:rsidR="009F3C7F" w:rsidRPr="009C26B8" w:rsidRDefault="009F3C7F" w:rsidP="00671FBD">
      <w:pPr>
        <w:spacing w:before="120" w:line="264" w:lineRule="auto"/>
        <w:jc w:val="both"/>
        <w:rPr>
          <w:szCs w:val="24"/>
        </w:rPr>
      </w:pPr>
      <w:commentRangeStart w:id="1"/>
      <w:r w:rsidRPr="005D6125">
        <w:rPr>
          <w:bCs/>
          <w:color w:val="A6A6A6" w:themeColor="background1" w:themeShade="A6"/>
        </w:rPr>
        <w:t>Vzhľadom</w:t>
      </w:r>
      <w:commentRangeEnd w:id="1"/>
      <w:r w:rsidR="00791330">
        <w:rPr>
          <w:rStyle w:val="Odkaznakomentr"/>
        </w:rPr>
        <w:commentReference w:id="1"/>
      </w:r>
      <w:r w:rsidRPr="005D6125">
        <w:rPr>
          <w:bCs/>
          <w:color w:val="A6A6A6" w:themeColor="background1" w:themeShade="A6"/>
        </w:rPr>
        <w:t xml:space="preserve"> na to, že v zmysle </w:t>
      </w:r>
      <w:r w:rsidRPr="005D6125">
        <w:rPr>
          <w:color w:val="A6A6A6" w:themeColor="background1" w:themeShade="A6"/>
          <w:szCs w:val="24"/>
        </w:rPr>
        <w:t xml:space="preserve">zákona č. </w:t>
      </w:r>
      <w:r w:rsidR="00B2403B">
        <w:rPr>
          <w:color w:val="A6A6A6" w:themeColor="background1" w:themeShade="A6"/>
          <w:szCs w:val="24"/>
        </w:rPr>
        <w:t>757</w:t>
      </w:r>
      <w:r w:rsidRPr="005D6125">
        <w:rPr>
          <w:color w:val="A6A6A6" w:themeColor="background1" w:themeShade="A6"/>
          <w:szCs w:val="24"/>
        </w:rPr>
        <w:t>/200</w:t>
      </w:r>
      <w:r w:rsidR="00B2403B">
        <w:rPr>
          <w:color w:val="A6A6A6" w:themeColor="background1" w:themeShade="A6"/>
          <w:szCs w:val="24"/>
        </w:rPr>
        <w:t>4 Z. z. – zákon</w:t>
      </w:r>
      <w:r w:rsidR="00983D0A">
        <w:rPr>
          <w:color w:val="A6A6A6" w:themeColor="background1" w:themeShade="A6"/>
          <w:szCs w:val="24"/>
        </w:rPr>
        <w:t>a</w:t>
      </w:r>
      <w:r w:rsidR="00B2403B">
        <w:rPr>
          <w:color w:val="A6A6A6" w:themeColor="background1" w:themeShade="A6"/>
          <w:szCs w:val="24"/>
        </w:rPr>
        <w:t xml:space="preserve"> o súdoch a o zmene a doplnení niektorých zákonov</w:t>
      </w:r>
      <w:r w:rsidR="00C55B83">
        <w:rPr>
          <w:color w:val="A6A6A6" w:themeColor="background1" w:themeShade="A6"/>
          <w:szCs w:val="24"/>
        </w:rPr>
        <w:t xml:space="preserve"> (ďalej aj „zákon o súdoch)</w:t>
      </w:r>
      <w:r w:rsidR="00B2403B">
        <w:rPr>
          <w:color w:val="A6A6A6" w:themeColor="background1" w:themeShade="A6"/>
          <w:szCs w:val="24"/>
        </w:rPr>
        <w:t xml:space="preserve"> </w:t>
      </w:r>
      <w:r w:rsidRPr="005D6125">
        <w:rPr>
          <w:color w:val="A6A6A6" w:themeColor="background1" w:themeShade="A6"/>
          <w:szCs w:val="24"/>
        </w:rPr>
        <w:t xml:space="preserve"> ministerstv</w:t>
      </w:r>
      <w:r w:rsidR="00B2403B">
        <w:rPr>
          <w:color w:val="A6A6A6" w:themeColor="background1" w:themeShade="A6"/>
          <w:szCs w:val="24"/>
        </w:rPr>
        <w:t xml:space="preserve">o spravodlivosti SR </w:t>
      </w:r>
      <w:r w:rsidR="00AE560D">
        <w:rPr>
          <w:color w:val="A6A6A6" w:themeColor="background1" w:themeShade="A6"/>
          <w:szCs w:val="24"/>
        </w:rPr>
        <w:t xml:space="preserve"> ako ústr</w:t>
      </w:r>
      <w:r w:rsidR="00CA75A0">
        <w:rPr>
          <w:color w:val="A6A6A6" w:themeColor="background1" w:themeShade="A6"/>
          <w:szCs w:val="24"/>
        </w:rPr>
        <w:t>edný orgán štátnej správy súdov</w:t>
      </w:r>
      <w:r w:rsidRPr="005D6125">
        <w:rPr>
          <w:bCs/>
          <w:color w:val="A6A6A6" w:themeColor="background1" w:themeShade="A6"/>
        </w:rPr>
        <w:t xml:space="preserve"> úzko spolupracu</w:t>
      </w:r>
      <w:r w:rsidR="00983D0A">
        <w:rPr>
          <w:bCs/>
          <w:color w:val="A6A6A6" w:themeColor="background1" w:themeShade="A6"/>
        </w:rPr>
        <w:t>je</w:t>
      </w:r>
      <w:r w:rsidRPr="005D6125">
        <w:rPr>
          <w:bCs/>
          <w:color w:val="A6A6A6" w:themeColor="background1" w:themeShade="A6"/>
        </w:rPr>
        <w:t xml:space="preserve"> </w:t>
      </w:r>
      <w:r w:rsidR="00AE560D">
        <w:rPr>
          <w:color w:val="A6A6A6" w:themeColor="background1" w:themeShade="A6"/>
          <w:szCs w:val="24"/>
        </w:rPr>
        <w:t xml:space="preserve">so súdmi </w:t>
      </w:r>
      <w:r w:rsidR="00AE560D" w:rsidRPr="005D6125">
        <w:rPr>
          <w:bCs/>
          <w:color w:val="A6A6A6" w:themeColor="background1" w:themeShade="A6"/>
        </w:rPr>
        <w:t xml:space="preserve">pri plnení svojich úloh </w:t>
      </w:r>
      <w:r w:rsidR="00AE560D">
        <w:rPr>
          <w:bCs/>
          <w:color w:val="A6A6A6" w:themeColor="background1" w:themeShade="A6"/>
        </w:rPr>
        <w:t xml:space="preserve">najmä v otázkach </w:t>
      </w:r>
      <w:r w:rsidR="00AE560D" w:rsidRPr="005D6125">
        <w:rPr>
          <w:bCs/>
          <w:color w:val="A6A6A6" w:themeColor="background1" w:themeShade="A6"/>
        </w:rPr>
        <w:t xml:space="preserve">koncepčnej povahy </w:t>
      </w:r>
      <w:r w:rsidRPr="005D6125">
        <w:rPr>
          <w:bCs/>
          <w:color w:val="A6A6A6" w:themeColor="background1" w:themeShade="A6"/>
        </w:rPr>
        <w:t xml:space="preserve">a vzhľadom na to, že v dôsledku realizácie Projektu definovaného v článku 1 ods. 1 tohto memoranda by malo dôjsť k zlepšeniu podmienok pre plnenie úloh </w:t>
      </w:r>
      <w:r w:rsidR="00BC06A3" w:rsidRPr="005D6125">
        <w:rPr>
          <w:bCs/>
          <w:color w:val="A6A6A6" w:themeColor="background1" w:themeShade="A6"/>
        </w:rPr>
        <w:t>S</w:t>
      </w:r>
      <w:r w:rsidRPr="005D6125">
        <w:rPr>
          <w:bCs/>
          <w:color w:val="A6A6A6" w:themeColor="background1" w:themeShade="A6"/>
        </w:rPr>
        <w:t xml:space="preserve">polupracujúceho </w:t>
      </w:r>
      <w:r w:rsidRPr="005D6125">
        <w:rPr>
          <w:color w:val="A6A6A6" w:themeColor="background1" w:themeShade="A6"/>
        </w:rPr>
        <w:t>subjekt</w:t>
      </w:r>
      <w:r w:rsidR="004C4432" w:rsidRPr="005D6125">
        <w:rPr>
          <w:color w:val="A6A6A6" w:themeColor="background1" w:themeShade="A6"/>
        </w:rPr>
        <w:t>u</w:t>
      </w:r>
      <w:r w:rsidRPr="005D6125">
        <w:rPr>
          <w:bCs/>
          <w:color w:val="A6A6A6" w:themeColor="background1" w:themeShade="A6"/>
        </w:rPr>
        <w:t xml:space="preserve"> v oblasti jeho pôsobnosti, strany memoranda sa dohodli na uzavretí tohto memoranda za účelom vytvorenia právneho základu vzájomnej spolupráce a účasti </w:t>
      </w:r>
      <w:r w:rsidR="00BC06A3" w:rsidRPr="005D6125">
        <w:rPr>
          <w:bCs/>
          <w:color w:val="A6A6A6" w:themeColor="background1" w:themeShade="A6"/>
        </w:rPr>
        <w:t>S</w:t>
      </w:r>
      <w:r w:rsidRPr="005D6125">
        <w:rPr>
          <w:bCs/>
          <w:color w:val="A6A6A6" w:themeColor="background1" w:themeShade="A6"/>
        </w:rPr>
        <w:t>polupracujúceho subjektu na realizácii a</w:t>
      </w:r>
      <w:r w:rsidR="004B5CB0">
        <w:rPr>
          <w:bCs/>
          <w:color w:val="A6A6A6" w:themeColor="background1" w:themeShade="A6"/>
        </w:rPr>
        <w:t>ktivít Projektu gestorovaného MS</w:t>
      </w:r>
      <w:r w:rsidRPr="005D6125">
        <w:rPr>
          <w:bCs/>
          <w:color w:val="A6A6A6" w:themeColor="background1" w:themeShade="A6"/>
        </w:rPr>
        <w:t xml:space="preserve"> SR</w:t>
      </w:r>
      <w:r>
        <w:rPr>
          <w:bCs/>
        </w:rPr>
        <w:t xml:space="preserve">. </w:t>
      </w:r>
    </w:p>
    <w:p w14:paraId="665E5272" w14:textId="77777777" w:rsidR="009F3C7F" w:rsidRDefault="009F3C7F" w:rsidP="009C26B8">
      <w:pPr>
        <w:pStyle w:val="Default"/>
        <w:rPr>
          <w:bCs/>
        </w:rPr>
      </w:pPr>
    </w:p>
    <w:p w14:paraId="4B8DC624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18F72E0B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5DAE231A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7C8584BE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Článok 1</w:t>
      </w:r>
    </w:p>
    <w:p w14:paraId="2942673C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Základné ustanovenia</w:t>
      </w:r>
    </w:p>
    <w:p w14:paraId="45DB44C1" w14:textId="54E3A4EF" w:rsidR="00FE4EE9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lastRenderedPageBreak/>
        <w:t>Prijímateľ bude realizovať  v</w:t>
      </w:r>
      <w:r w:rsidRPr="00587471">
        <w:t xml:space="preserve"> nadväznosti na </w:t>
      </w:r>
      <w:r w:rsidR="00FE4EE9">
        <w:t>z</w:t>
      </w:r>
      <w:r w:rsidR="00FE4EE9">
        <w:rPr>
          <w:rFonts w:eastAsia="SimSun"/>
        </w:rPr>
        <w:t xml:space="preserve">mluvu o poskytnutí nenávratného finančného príspevku </w:t>
      </w:r>
      <w:r w:rsidR="008C3859">
        <w:t xml:space="preserve"> </w:t>
      </w:r>
      <w:r>
        <w:t>(ďalej ako „</w:t>
      </w:r>
      <w:r w:rsidR="00FE4EE9">
        <w:t xml:space="preserve">Zmluva o poskytnutí  </w:t>
      </w:r>
      <w:r w:rsidRPr="00B0507B">
        <w:rPr>
          <w:b/>
        </w:rPr>
        <w:t>NFP</w:t>
      </w:r>
      <w:r>
        <w:t>“)</w:t>
      </w:r>
      <w:r w:rsidRPr="00587471">
        <w:t xml:space="preserve">, v súlade s podmienkami </w:t>
      </w:r>
      <w:r>
        <w:t>vyzvania, kód ........................ (ďalej ako „</w:t>
      </w:r>
      <w:r w:rsidRPr="00B0507B">
        <w:rPr>
          <w:b/>
        </w:rPr>
        <w:t>vyzvanie</w:t>
      </w:r>
      <w:r>
        <w:t xml:space="preserve">“), </w:t>
      </w:r>
    </w:p>
    <w:p w14:paraId="737F2629" w14:textId="07E971F0" w:rsidR="009F3C7F" w:rsidRDefault="009F3C7F" w:rsidP="00FE4EE9">
      <w:pPr>
        <w:pStyle w:val="Default"/>
        <w:spacing w:before="120" w:line="264" w:lineRule="auto"/>
        <w:ind w:left="360"/>
        <w:jc w:val="both"/>
      </w:pPr>
      <w:r>
        <w:t xml:space="preserve">nasledovný projekt: </w:t>
      </w:r>
      <w:r w:rsidRPr="00587471">
        <w:t xml:space="preserve"> </w:t>
      </w:r>
    </w:p>
    <w:p w14:paraId="6FE7EA07" w14:textId="77777777" w:rsidR="009F3C7F" w:rsidRPr="003339A0" w:rsidRDefault="009F3C7F" w:rsidP="00971B38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  <w:t>Efektívna verejná správa</w:t>
      </w:r>
    </w:p>
    <w:p w14:paraId="2F0A078E" w14:textId="77777777" w:rsidR="009F3C7F" w:rsidRPr="003339A0" w:rsidRDefault="009F3C7F" w:rsidP="00971B38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  <w:t xml:space="preserve">Európsky sociálny fond </w:t>
      </w:r>
    </w:p>
    <w:p w14:paraId="2ED0938D" w14:textId="6FA2A04B" w:rsidR="009F3C7F" w:rsidRPr="003339A0" w:rsidRDefault="009F3C7F" w:rsidP="003E6E98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>
        <w:t xml:space="preserve">Prioritná os </w:t>
      </w:r>
      <w:r w:rsidR="005D19FA">
        <w:t>2</w:t>
      </w:r>
      <w:r>
        <w:t xml:space="preserve"> – </w:t>
      </w:r>
      <w:r w:rsidR="005D19FA" w:rsidRPr="003A214C">
        <w:t>Zefektívnený súdny systém a zvýšená  vymáhateľnosť práva</w:t>
      </w:r>
      <w:r w:rsidRPr="003339A0">
        <w:t xml:space="preserve">  </w:t>
      </w:r>
    </w:p>
    <w:p w14:paraId="12B94E35" w14:textId="6B069CF0" w:rsidR="009F3C7F" w:rsidRPr="003339A0" w:rsidRDefault="009F3C7F" w:rsidP="003E6E98">
      <w:pPr>
        <w:pStyle w:val="Default"/>
        <w:spacing w:before="120" w:line="264" w:lineRule="auto"/>
        <w:ind w:left="3544" w:hanging="3184"/>
        <w:jc w:val="both"/>
      </w:pPr>
      <w:r w:rsidRPr="003339A0">
        <w:t xml:space="preserve">špecifický cieľ: </w:t>
      </w:r>
      <w:r w:rsidRPr="003339A0">
        <w:tab/>
      </w:r>
      <w:r w:rsidR="005D19FA">
        <w:rPr>
          <w:rFonts w:ascii="Tms Rmn" w:hAnsi="Tms Rmn"/>
        </w:rPr>
        <w:t>Špecifický cieľ 2.2</w:t>
      </w:r>
      <w:r>
        <w:rPr>
          <w:rFonts w:ascii="Tms Rmn" w:hAnsi="Tms Rmn"/>
        </w:rPr>
        <w:t xml:space="preserve">: </w:t>
      </w:r>
      <w:r w:rsidR="005D19FA" w:rsidRPr="005D19FA">
        <w:rPr>
          <w:rFonts w:ascii="Tms Rmn" w:hAnsi="Tms Rmn"/>
        </w:rPr>
        <w:t>Zvýšená kvalita a posilnená nezávislosť súdneho systému</w:t>
      </w:r>
      <w:r w:rsidR="005D19FA">
        <w:rPr>
          <w:rFonts w:ascii="Tms Rmn" w:hAnsi="Tms Rmn"/>
        </w:rPr>
        <w:t xml:space="preserve"> </w:t>
      </w:r>
      <w:r w:rsidRPr="003339A0">
        <w:rPr>
          <w:rFonts w:ascii="Tms Rmn" w:hAnsi="Tms Rmn"/>
        </w:rPr>
        <w:t xml:space="preserve"> </w:t>
      </w:r>
      <w:r w:rsidRPr="003339A0">
        <w:t xml:space="preserve"> </w:t>
      </w:r>
    </w:p>
    <w:p w14:paraId="69FA13C1" w14:textId="4CEC40D3" w:rsidR="009F3C7F" w:rsidRPr="003339A0" w:rsidRDefault="009F3C7F" w:rsidP="00971B38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  <w:t xml:space="preserve">Ministerstvo vnútra SR </w:t>
      </w:r>
      <w:r w:rsidR="005D19FA">
        <w:t xml:space="preserve"> </w:t>
      </w:r>
    </w:p>
    <w:p w14:paraId="39D4BE69" w14:textId="69DF27DC" w:rsidR="009F3C7F" w:rsidRPr="003339A0" w:rsidRDefault="009F3C7F" w:rsidP="00971B38">
      <w:pPr>
        <w:pStyle w:val="Default"/>
        <w:spacing w:before="120" w:line="264" w:lineRule="auto"/>
        <w:ind w:left="3600" w:hanging="3240"/>
        <w:jc w:val="both"/>
      </w:pPr>
      <w:r w:rsidRPr="003339A0">
        <w:t>účel projektu:</w:t>
      </w:r>
      <w:r w:rsidRPr="003339A0">
        <w:tab/>
      </w:r>
      <w:r w:rsidR="008448D6" w:rsidRPr="008448D6">
        <w:rPr>
          <w:color w:val="A6A6A6" w:themeColor="background1" w:themeShade="A6"/>
        </w:rPr>
        <w:t>Efektívnejší  súdny systém</w:t>
      </w:r>
      <w:r w:rsidR="008448D6">
        <w:rPr>
          <w:color w:val="A6A6A6" w:themeColor="background1" w:themeShade="A6"/>
        </w:rPr>
        <w:t xml:space="preserve"> SR</w:t>
      </w:r>
      <w:r w:rsidR="008448D6" w:rsidRPr="008448D6">
        <w:rPr>
          <w:bCs/>
          <w:color w:val="A6A6A6" w:themeColor="background1" w:themeShade="A6"/>
        </w:rPr>
        <w:t> posilnením riešenia súdnych sporov prostredníctvom mediácie ako efektívneho nástroja restoratívnej justície</w:t>
      </w:r>
    </w:p>
    <w:p w14:paraId="3199A02E" w14:textId="2264F315" w:rsidR="009F3C7F" w:rsidRPr="005D6125" w:rsidRDefault="009F3C7F" w:rsidP="00971B38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eastAsia="SimSun"/>
          <w:color w:val="A6A6A6" w:themeColor="background1" w:themeShade="A6"/>
          <w:szCs w:val="24"/>
          <w:lang w:eastAsia="en-US"/>
        </w:rPr>
      </w:pPr>
      <w:r w:rsidRPr="003339A0">
        <w:rPr>
          <w:szCs w:val="24"/>
        </w:rPr>
        <w:t xml:space="preserve">na dosiahnutie cieľa Projektu: </w:t>
      </w:r>
      <w:r w:rsidRPr="003339A0">
        <w:rPr>
          <w:szCs w:val="24"/>
        </w:rPr>
        <w:tab/>
      </w:r>
      <w:r w:rsidRPr="005D6125">
        <w:rPr>
          <w:rFonts w:eastAsia="SimSun"/>
          <w:color w:val="A6A6A6" w:themeColor="background1" w:themeShade="A6"/>
          <w:szCs w:val="24"/>
          <w:lang w:eastAsia="en-US"/>
        </w:rPr>
        <w:t xml:space="preserve">cieľom Projektu je zrealizovanie hlavnej aktivity projektu z vecného a časového hľadiska ako aj z hľadiska ostatných podmienok v súlade s prílohou č. 2 Predmet podpory NFP </w:t>
      </w:r>
      <w:r w:rsidR="00FE4EE9">
        <w:rPr>
          <w:rFonts w:eastAsia="SimSun"/>
          <w:color w:val="A6A6A6" w:themeColor="background1" w:themeShade="A6"/>
        </w:rPr>
        <w:t>Zmluvy</w:t>
      </w:r>
      <w:r w:rsidR="00D87816" w:rsidRPr="00D87816">
        <w:rPr>
          <w:rFonts w:eastAsia="SimSun"/>
          <w:color w:val="A6A6A6" w:themeColor="background1" w:themeShade="A6"/>
        </w:rPr>
        <w:t xml:space="preserve"> o</w:t>
      </w:r>
      <w:r w:rsidR="00FE4EE9">
        <w:rPr>
          <w:rFonts w:eastAsia="SimSun"/>
          <w:color w:val="A6A6A6" w:themeColor="background1" w:themeShade="A6"/>
        </w:rPr>
        <w:t xml:space="preserve"> poskytnutí </w:t>
      </w:r>
      <w:r w:rsidR="00D87816" w:rsidRPr="00D87816">
        <w:rPr>
          <w:rFonts w:eastAsia="SimSun"/>
          <w:color w:val="A6A6A6" w:themeColor="background1" w:themeShade="A6"/>
        </w:rPr>
        <w:t xml:space="preserve">NFP </w:t>
      </w:r>
      <w:r w:rsidRPr="005D6125">
        <w:rPr>
          <w:color w:val="A6A6A6" w:themeColor="background1" w:themeShade="A6"/>
        </w:rPr>
        <w:t xml:space="preserve"> </w:t>
      </w:r>
      <w:r w:rsidRPr="005D6125">
        <w:rPr>
          <w:rFonts w:eastAsia="SimSun"/>
          <w:color w:val="A6A6A6" w:themeColor="background1" w:themeShade="A6"/>
          <w:szCs w:val="24"/>
          <w:lang w:eastAsia="en-US"/>
        </w:rPr>
        <w:t xml:space="preserve">a v tej súvislosti aj splnenie merateľných ukazovateľov projektu definovaných v prílohe č. </w:t>
      </w:r>
      <w:r w:rsidRPr="00FE4EE9">
        <w:rPr>
          <w:rFonts w:eastAsia="SimSun"/>
          <w:color w:val="A6A6A6" w:themeColor="background1" w:themeShade="A6"/>
        </w:rPr>
        <w:t xml:space="preserve">2 </w:t>
      </w:r>
      <w:r w:rsidR="00FE4EE9" w:rsidRPr="00FE4EE9">
        <w:rPr>
          <w:rFonts w:eastAsia="SimSun"/>
          <w:color w:val="A6A6A6" w:themeColor="background1" w:themeShade="A6"/>
        </w:rPr>
        <w:t>Zmluvy o poskytnutí NFP</w:t>
      </w:r>
      <w:r w:rsidRPr="005D6125">
        <w:rPr>
          <w:color w:val="A6A6A6" w:themeColor="background1" w:themeShade="A6"/>
          <w:szCs w:val="24"/>
        </w:rPr>
        <w:t>.</w:t>
      </w:r>
    </w:p>
    <w:p w14:paraId="6DA2DCF9" w14:textId="77777777" w:rsidR="009F3C7F" w:rsidRPr="003339A0" w:rsidRDefault="009F3C7F" w:rsidP="00971B38">
      <w:pPr>
        <w:pStyle w:val="Default"/>
        <w:spacing w:before="120" w:line="264" w:lineRule="auto"/>
        <w:ind w:left="3600" w:hanging="3240"/>
        <w:jc w:val="both"/>
        <w:rPr>
          <w:bCs/>
        </w:rPr>
      </w:pP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</w:p>
    <w:p w14:paraId="1C043B9D" w14:textId="2F71F6EF" w:rsidR="009F3C7F" w:rsidRPr="003339A0" w:rsidRDefault="009F3C7F" w:rsidP="00C55B83">
      <w:pPr>
        <w:pStyle w:val="Default"/>
        <w:numPr>
          <w:ilvl w:val="0"/>
          <w:numId w:val="11"/>
        </w:numPr>
        <w:spacing w:before="120" w:line="264" w:lineRule="auto"/>
        <w:jc w:val="both"/>
      </w:pPr>
      <w:r w:rsidRPr="003339A0">
        <w:rPr>
          <w:bCs/>
        </w:rPr>
        <w:t xml:space="preserve">Spolupracujúci </w:t>
      </w:r>
      <w:r>
        <w:rPr>
          <w:bCs/>
        </w:rPr>
        <w:t>subjekt</w:t>
      </w:r>
      <w:r w:rsidRPr="003339A0">
        <w:rPr>
          <w:bCs/>
        </w:rPr>
        <w:t xml:space="preserve"> vykonáva svoju pôsobnosť v </w:t>
      </w:r>
      <w:commentRangeStart w:id="2"/>
      <w:r w:rsidRPr="003339A0">
        <w:rPr>
          <w:bCs/>
        </w:rPr>
        <w:t>oblasti</w:t>
      </w:r>
      <w:commentRangeEnd w:id="2"/>
      <w:r>
        <w:rPr>
          <w:rStyle w:val="Odkaznakomentr"/>
          <w:color w:val="auto"/>
          <w:szCs w:val="20"/>
          <w:lang w:eastAsia="sk-SK"/>
        </w:rPr>
        <w:commentReference w:id="2"/>
      </w:r>
      <w:r w:rsidRPr="003339A0">
        <w:rPr>
          <w:bCs/>
        </w:rPr>
        <w:t xml:space="preserve"> ....</w:t>
      </w:r>
      <w:r w:rsidR="00C55B83" w:rsidRPr="00C55B83">
        <w:rPr>
          <w:bCs/>
          <w:color w:val="A6A6A6" w:themeColor="background1" w:themeShade="A6"/>
        </w:rPr>
        <w:t xml:space="preserve">zabezpečenia </w:t>
      </w:r>
      <w:r w:rsidR="00892F61" w:rsidRPr="009D752F">
        <w:rPr>
          <w:bCs/>
          <w:color w:val="A6A6A6" w:themeColor="background1" w:themeShade="A6"/>
        </w:rPr>
        <w:t>výkonu súdnictv</w:t>
      </w:r>
      <w:r w:rsidR="009D752F" w:rsidRPr="009D752F">
        <w:rPr>
          <w:bCs/>
          <w:color w:val="A6A6A6" w:themeColor="background1" w:themeShade="A6"/>
        </w:rPr>
        <w:t>a</w:t>
      </w:r>
      <w:r w:rsidR="009D752F">
        <w:rPr>
          <w:bCs/>
          <w:color w:val="A6A6A6" w:themeColor="background1" w:themeShade="A6"/>
        </w:rPr>
        <w:t xml:space="preserve">  </w:t>
      </w:r>
      <w:r w:rsidR="00C55B83">
        <w:rPr>
          <w:bCs/>
          <w:color w:val="A6A6A6" w:themeColor="background1" w:themeShade="A6"/>
        </w:rPr>
        <w:t>s relevantnosťou pre projekt – výkon probácie a mediácie</w:t>
      </w:r>
      <w:r w:rsidR="00C55B83" w:rsidRPr="00C55B83">
        <w:rPr>
          <w:bCs/>
          <w:color w:val="A6A6A6" w:themeColor="background1" w:themeShade="A6"/>
        </w:rPr>
        <w:t xml:space="preserve"> </w:t>
      </w:r>
      <w:r w:rsidR="00C55B83">
        <w:rPr>
          <w:bCs/>
          <w:color w:val="A6A6A6" w:themeColor="background1" w:themeShade="A6"/>
        </w:rPr>
        <w:t>v trestnom konaní</w:t>
      </w:r>
      <w:r w:rsidRPr="009D752F">
        <w:rPr>
          <w:bCs/>
          <w:color w:val="A6A6A6" w:themeColor="background1" w:themeShade="A6"/>
        </w:rPr>
        <w:t>.</w:t>
      </w:r>
      <w:r w:rsidRPr="003339A0">
        <w:rPr>
          <w:bCs/>
        </w:rPr>
        <w:t xml:space="preserve">.. na základe osobitného právneho predpisu, ktorým </w:t>
      </w:r>
      <w:commentRangeStart w:id="3"/>
      <w:r w:rsidRPr="003339A0">
        <w:rPr>
          <w:bCs/>
        </w:rPr>
        <w:t>je</w:t>
      </w:r>
      <w:commentRangeEnd w:id="3"/>
      <w:r>
        <w:rPr>
          <w:rStyle w:val="Odkaznakomentr"/>
          <w:color w:val="auto"/>
          <w:szCs w:val="20"/>
          <w:lang w:eastAsia="sk-SK"/>
        </w:rPr>
        <w:commentReference w:id="3"/>
      </w:r>
      <w:r w:rsidR="00C55B83">
        <w:rPr>
          <w:bCs/>
        </w:rPr>
        <w:t xml:space="preserve"> </w:t>
      </w:r>
      <w:r w:rsidR="00936EA9">
        <w:rPr>
          <w:bCs/>
        </w:rPr>
        <w:t>...</w:t>
      </w:r>
      <w:r w:rsidR="00C55B83" w:rsidRPr="00C55B83">
        <w:rPr>
          <w:bCs/>
          <w:color w:val="A6A6A6" w:themeColor="background1" w:themeShade="A6"/>
        </w:rPr>
        <w:t xml:space="preserve">Zákon č. 550/2003 Z. z </w:t>
      </w:r>
      <w:r w:rsidR="00C55B83">
        <w:rPr>
          <w:bCs/>
          <w:color w:val="A6A6A6" w:themeColor="background1" w:themeShade="A6"/>
        </w:rPr>
        <w:t xml:space="preserve">- </w:t>
      </w:r>
      <w:r w:rsidR="00C55B83" w:rsidRPr="00C55B83">
        <w:rPr>
          <w:bCs/>
          <w:color w:val="A6A6A6" w:themeColor="background1" w:themeShade="A6"/>
        </w:rPr>
        <w:t xml:space="preserve">zákon o probačných a mediačných úradníkoch </w:t>
      </w:r>
      <w:r w:rsidR="00C55B83" w:rsidRPr="00C55B83">
        <w:rPr>
          <w:color w:val="A6A6A6" w:themeColor="background1" w:themeShade="A6"/>
        </w:rPr>
        <w:t>o zmene a doplnení niektorých zákonov</w:t>
      </w:r>
      <w:r w:rsidRPr="003339A0">
        <w:rPr>
          <w:bCs/>
        </w:rPr>
        <w:t xml:space="preserve">, v dôsledku čoho údaje, informácie a ďalšie vstupy vyplývajúce a súvisiace s ním vykonávanou pôsobnosťou sú potrebné pre </w:t>
      </w:r>
      <w:r>
        <w:rPr>
          <w:bCs/>
        </w:rPr>
        <w:t>P</w:t>
      </w:r>
      <w:r w:rsidRPr="003339A0">
        <w:rPr>
          <w:bCs/>
        </w:rPr>
        <w:t xml:space="preserve">rijímateľa pre riadnu realizáciu Projektu a dosiahnutie účelu a cieľa </w:t>
      </w:r>
      <w:r>
        <w:rPr>
          <w:bCs/>
        </w:rPr>
        <w:t>P</w:t>
      </w:r>
      <w:r w:rsidRPr="003339A0">
        <w:rPr>
          <w:bCs/>
        </w:rPr>
        <w:t>rojektu</w:t>
      </w:r>
      <w:r>
        <w:rPr>
          <w:bCs/>
        </w:rPr>
        <w:t xml:space="preserve">. Súčasne činnosť </w:t>
      </w:r>
      <w:r w:rsidR="00840584">
        <w:rPr>
          <w:bCs/>
        </w:rPr>
        <w:t>S</w:t>
      </w:r>
      <w:r>
        <w:rPr>
          <w:bCs/>
        </w:rPr>
        <w:t>polupracujúceho subjektu úzko súvisí a bude ovplyvnená dosiahnutím účelu a cieľa Projektu v nadväznosti na článok 2 ods. 2 tohto memoranda</w:t>
      </w:r>
      <w:r w:rsidRPr="003339A0">
        <w:rPr>
          <w:bCs/>
        </w:rPr>
        <w:t xml:space="preserve">. </w:t>
      </w:r>
    </w:p>
    <w:p w14:paraId="696FB2F3" w14:textId="77777777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t xml:space="preserve">Účelom uzavretia tohto memoranda je vytvorenie právneho rámca pre </w:t>
      </w:r>
      <w:commentRangeStart w:id="4"/>
      <w:r w:rsidRPr="003339A0">
        <w:t xml:space="preserve">partnerstvo </w:t>
      </w:r>
      <w:commentRangeEnd w:id="4"/>
      <w:r>
        <w:rPr>
          <w:rStyle w:val="Odkaznakomentr"/>
          <w:color w:val="auto"/>
          <w:szCs w:val="20"/>
          <w:lang w:eastAsia="sk-SK"/>
        </w:rPr>
        <w:commentReference w:id="4"/>
      </w:r>
      <w:r w:rsidRPr="003339A0">
        <w:t>medzi 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jeho účelu a cieľa. </w:t>
      </w:r>
    </w:p>
    <w:p w14:paraId="7D3107F7" w14:textId="77777777" w:rsidR="009F3C7F" w:rsidRPr="00587471" w:rsidRDefault="009F3C7F" w:rsidP="007B473A">
      <w:pPr>
        <w:pStyle w:val="Default"/>
        <w:spacing w:before="120" w:line="264" w:lineRule="auto"/>
        <w:ind w:left="360"/>
        <w:jc w:val="both"/>
      </w:pPr>
    </w:p>
    <w:p w14:paraId="5D0B79F4" w14:textId="77777777" w:rsidR="009F3C7F" w:rsidRPr="00971B38" w:rsidRDefault="009F3C7F" w:rsidP="007B473A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14:paraId="1C525CC9" w14:textId="77777777" w:rsidR="009F3C7F" w:rsidRDefault="009F3C7F" w:rsidP="007B473A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14:paraId="1EBE4803" w14:textId="77777777" w:rsidR="009F3C7F" w:rsidRDefault="009F3C7F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ich 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 w:rsidR="00840584">
        <w:t>S</w:t>
      </w:r>
      <w:r>
        <w:t>polupracujúceho subjektu</w:t>
      </w:r>
      <w:r w:rsidRPr="00587471">
        <w:t>.</w:t>
      </w:r>
    </w:p>
    <w:p w14:paraId="04DD6F63" w14:textId="77777777" w:rsidR="009F3C7F" w:rsidRPr="00B54544" w:rsidRDefault="009F3C7F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r>
        <w:lastRenderedPageBreak/>
        <w:t>Spolupracujúci subjekt uzavretím tohto memoranda súhlasí s tým, že bude aktívne spolupracovať s Prijímateľom za účelom riadnej realizácie Projektu, dosiahnutí jeho účelu a cieľa a zachovaní výsledkov</w:t>
      </w:r>
      <w:r w:rsidRPr="00FE32BC">
        <w:t xml:space="preserve"> </w:t>
      </w:r>
      <w:r>
        <w:t>P</w:t>
      </w:r>
      <w:r w:rsidRPr="00FE32BC">
        <w:t xml:space="preserve">rojektu v dobe </w:t>
      </w:r>
      <w:r>
        <w:t>N</w:t>
      </w:r>
      <w:r w:rsidRPr="00FE32BC">
        <w:t xml:space="preserve">ásledného monitorovania </w:t>
      </w:r>
      <w:r>
        <w:t>P</w:t>
      </w:r>
      <w:r w:rsidRPr="00FE32BC">
        <w:t>rojektu</w:t>
      </w:r>
      <w:r>
        <w:t>, ako je to určené vo vyzvaní, v zmysle ustanovení tohto memoranda, a to najmä za účelom zabezpečenia toho, aby bolo realizáciou Projektu dosiahnuté</w:t>
      </w:r>
      <w:r w:rsidRPr="00B54544">
        <w:t>:</w:t>
      </w:r>
    </w:p>
    <w:p w14:paraId="1C57A76D" w14:textId="346837DB" w:rsidR="000116FD" w:rsidRPr="000116FD" w:rsidRDefault="00976EFB" w:rsidP="000116FD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80"/>
        <w:jc w:val="both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z w:val="24"/>
        </w:rPr>
        <w:t xml:space="preserve">pilotné </w:t>
      </w:r>
      <w:r w:rsidR="00251CCF">
        <w:rPr>
          <w:color w:val="A6A6A6" w:themeColor="background1" w:themeShade="A6"/>
          <w:sz w:val="24"/>
        </w:rPr>
        <w:t>zavedenie</w:t>
      </w:r>
      <w:r>
        <w:rPr>
          <w:color w:val="A6A6A6" w:themeColor="background1" w:themeShade="A6"/>
          <w:sz w:val="24"/>
        </w:rPr>
        <w:t xml:space="preserve"> </w:t>
      </w:r>
      <w:r w:rsidR="00251CCF">
        <w:rPr>
          <w:color w:val="A6A6A6" w:themeColor="background1" w:themeShade="A6"/>
          <w:sz w:val="24"/>
        </w:rPr>
        <w:t>špecializácie oprávneného  súdneho úradníka na oblasť trestnej mediácie</w:t>
      </w:r>
      <w:r w:rsidR="000116FD" w:rsidRPr="000116FD">
        <w:rPr>
          <w:color w:val="A6A6A6" w:themeColor="background1" w:themeShade="A6"/>
          <w:sz w:val="24"/>
        </w:rPr>
        <w:t xml:space="preserve">, </w:t>
      </w:r>
    </w:p>
    <w:p w14:paraId="69BEC455" w14:textId="72ACDD69" w:rsidR="000116FD" w:rsidRPr="000116FD" w:rsidRDefault="00983D0A" w:rsidP="00251CCF">
      <w:pPr>
        <w:pStyle w:val="Odsekzoznamu1"/>
        <w:numPr>
          <w:ilvl w:val="0"/>
          <w:numId w:val="17"/>
        </w:numPr>
        <w:spacing w:after="160" w:line="276" w:lineRule="auto"/>
        <w:ind w:left="1134" w:hanging="425"/>
        <w:jc w:val="both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z w:val="24"/>
        </w:rPr>
        <w:t>získanie</w:t>
      </w:r>
      <w:r w:rsidR="00251CCF">
        <w:rPr>
          <w:color w:val="A6A6A6" w:themeColor="background1" w:themeShade="A6"/>
          <w:sz w:val="24"/>
        </w:rPr>
        <w:t xml:space="preserve"> skúsenosti a poznatkov zo zavedenej špecializácie s cieľom určiť </w:t>
      </w:r>
      <w:r w:rsidR="00251CCF" w:rsidRPr="00251CCF">
        <w:rPr>
          <w:color w:val="A6A6A6" w:themeColor="background1" w:themeShade="A6"/>
          <w:sz w:val="24"/>
        </w:rPr>
        <w:t xml:space="preserve"> možné </w:t>
      </w:r>
      <w:r w:rsidR="00251CCF">
        <w:rPr>
          <w:color w:val="A6A6A6" w:themeColor="background1" w:themeShade="A6"/>
          <w:sz w:val="24"/>
        </w:rPr>
        <w:t xml:space="preserve">optimálne </w:t>
      </w:r>
      <w:r w:rsidR="00251CCF" w:rsidRPr="00251CCF">
        <w:rPr>
          <w:color w:val="A6A6A6" w:themeColor="background1" w:themeShade="A6"/>
          <w:sz w:val="24"/>
        </w:rPr>
        <w:t>riešenia</w:t>
      </w:r>
      <w:r w:rsidR="00251CCF">
        <w:rPr>
          <w:color w:val="A6A6A6" w:themeColor="background1" w:themeShade="A6"/>
          <w:sz w:val="24"/>
        </w:rPr>
        <w:t xml:space="preserve"> pre mediáciu v trestných veciach</w:t>
      </w:r>
    </w:p>
    <w:p w14:paraId="567ED282" w14:textId="05A55BFC" w:rsidR="000116FD" w:rsidRPr="000116FD" w:rsidRDefault="00251CCF" w:rsidP="00251CCF">
      <w:pPr>
        <w:pStyle w:val="Odsekzoznamu1"/>
        <w:numPr>
          <w:ilvl w:val="0"/>
          <w:numId w:val="17"/>
        </w:numPr>
        <w:tabs>
          <w:tab w:val="clear" w:pos="720"/>
        </w:tabs>
        <w:spacing w:after="160" w:line="276" w:lineRule="auto"/>
        <w:ind w:left="1134" w:hanging="425"/>
        <w:jc w:val="both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z w:val="24"/>
        </w:rPr>
        <w:t>v</w:t>
      </w:r>
      <w:r w:rsidRPr="00251CCF">
        <w:rPr>
          <w:color w:val="A6A6A6" w:themeColor="background1" w:themeShade="A6"/>
          <w:sz w:val="24"/>
        </w:rPr>
        <w:t xml:space="preserve">yhodnotenie </w:t>
      </w:r>
      <w:r w:rsidR="005C1BD9">
        <w:rPr>
          <w:color w:val="A6A6A6" w:themeColor="background1" w:themeShade="A6"/>
          <w:sz w:val="24"/>
        </w:rPr>
        <w:t xml:space="preserve">realizácie špecializácie na </w:t>
      </w:r>
      <w:r w:rsidR="003F38F1">
        <w:rPr>
          <w:color w:val="A6A6A6" w:themeColor="background1" w:themeShade="A6"/>
          <w:sz w:val="24"/>
        </w:rPr>
        <w:t>trestnú mediáciu a </w:t>
      </w:r>
      <w:r w:rsidRPr="00251CCF">
        <w:rPr>
          <w:color w:val="A6A6A6" w:themeColor="background1" w:themeShade="A6"/>
          <w:sz w:val="24"/>
        </w:rPr>
        <w:t>spolu</w:t>
      </w:r>
      <w:r w:rsidR="003F38F1">
        <w:rPr>
          <w:color w:val="A6A6A6" w:themeColor="background1" w:themeShade="A6"/>
          <w:sz w:val="24"/>
        </w:rPr>
        <w:t xml:space="preserve">práca na </w:t>
      </w:r>
      <w:r w:rsidRPr="00251CCF">
        <w:rPr>
          <w:color w:val="A6A6A6" w:themeColor="background1" w:themeShade="A6"/>
          <w:sz w:val="24"/>
        </w:rPr>
        <w:t xml:space="preserve"> metodik</w:t>
      </w:r>
      <w:r w:rsidR="003F38F1">
        <w:rPr>
          <w:color w:val="A6A6A6" w:themeColor="background1" w:themeShade="A6"/>
          <w:sz w:val="24"/>
        </w:rPr>
        <w:t>e</w:t>
      </w:r>
      <w:r w:rsidRPr="00251CCF">
        <w:rPr>
          <w:color w:val="A6A6A6" w:themeColor="background1" w:themeShade="A6"/>
          <w:sz w:val="24"/>
        </w:rPr>
        <w:t xml:space="preserve"> a odporúčan</w:t>
      </w:r>
      <w:r w:rsidR="003F38F1">
        <w:rPr>
          <w:color w:val="A6A6A6" w:themeColor="background1" w:themeShade="A6"/>
          <w:sz w:val="24"/>
        </w:rPr>
        <w:t>ia</w:t>
      </w:r>
      <w:r w:rsidR="00983D0A">
        <w:rPr>
          <w:color w:val="A6A6A6" w:themeColor="background1" w:themeShade="A6"/>
          <w:sz w:val="24"/>
        </w:rPr>
        <w:t>ch</w:t>
      </w:r>
      <w:r w:rsidRPr="00251CCF">
        <w:rPr>
          <w:color w:val="A6A6A6" w:themeColor="background1" w:themeShade="A6"/>
          <w:sz w:val="24"/>
        </w:rPr>
        <w:t xml:space="preserve"> pre prax</w:t>
      </w:r>
      <w:r w:rsidR="000116FD" w:rsidRPr="000116FD">
        <w:rPr>
          <w:color w:val="A6A6A6" w:themeColor="background1" w:themeShade="A6"/>
          <w:sz w:val="24"/>
        </w:rPr>
        <w:t>,</w:t>
      </w:r>
    </w:p>
    <w:p w14:paraId="681B480E" w14:textId="77777777" w:rsidR="009F3C7F" w:rsidRPr="00EB15F3" w:rsidRDefault="009F3C7F" w:rsidP="00EB15F3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14:paraId="79A83AB1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3</w:t>
      </w:r>
    </w:p>
    <w:p w14:paraId="45E090EF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14:paraId="53250BBF" w14:textId="7A09295D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</w:rPr>
      </w:pPr>
      <w:r w:rsidRPr="00ED55D8">
        <w:rPr>
          <w:bCs/>
        </w:rPr>
        <w:t xml:space="preserve">Prijímateľ plní najmä všetky povinnosti vyplývajúce pre neho </w:t>
      </w:r>
      <w:r w:rsidR="00D814B3">
        <w:rPr>
          <w:bCs/>
        </w:rPr>
        <w:t xml:space="preserve">zo </w:t>
      </w:r>
      <w:r w:rsidR="00D814B3" w:rsidRPr="00D814B3">
        <w:rPr>
          <w:rFonts w:eastAsia="SimSun"/>
          <w:color w:val="auto"/>
          <w:szCs w:val="20"/>
          <w:lang w:eastAsia="sk-SK"/>
        </w:rPr>
        <w:t>Zmluvy o poskytnutí NFP</w:t>
      </w:r>
      <w:r w:rsidR="0005523C" w:rsidRPr="00D814B3">
        <w:rPr>
          <w:color w:val="auto"/>
        </w:rPr>
        <w:t xml:space="preserve"> </w:t>
      </w:r>
      <w:r w:rsidRPr="00D814B3">
        <w:rPr>
          <w:bCs/>
          <w:color w:val="auto"/>
        </w:rPr>
        <w:t xml:space="preserve"> z</w:t>
      </w:r>
      <w:r w:rsidRPr="00ED55D8">
        <w:rPr>
          <w:bCs/>
        </w:rPr>
        <w:t>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V rámci </w:t>
      </w:r>
      <w:r>
        <w:rPr>
          <w:bCs/>
        </w:rPr>
        <w:t>tohto vykonáva vo vzťahu k tomuto memorandu</w:t>
      </w:r>
      <w:r w:rsidRPr="00ED55D8">
        <w:rPr>
          <w:bCs/>
        </w:rPr>
        <w:t xml:space="preserve"> najmä: </w:t>
      </w:r>
    </w:p>
    <w:p w14:paraId="5D197912" w14:textId="766460D5" w:rsidR="000116FD" w:rsidRPr="0056058F" w:rsidRDefault="00983D0A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DC5E74">
        <w:rPr>
          <w:color w:val="A6A6A6" w:themeColor="background1" w:themeShade="A6"/>
          <w:sz w:val="24"/>
        </w:rPr>
        <w:t>analýza aktuálneho využívania ADR v SR v trestnej mediácii</w:t>
      </w:r>
      <w:r w:rsidR="000116FD" w:rsidRPr="0056058F">
        <w:rPr>
          <w:color w:val="A6A6A6" w:themeColor="background1" w:themeShade="A6"/>
          <w:sz w:val="24"/>
        </w:rPr>
        <w:t>,</w:t>
      </w:r>
    </w:p>
    <w:p w14:paraId="23485480" w14:textId="4B2B48EF" w:rsidR="00DC5E74" w:rsidRPr="00DC5E74" w:rsidRDefault="00886C70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z w:val="24"/>
        </w:rPr>
        <w:t>v</w:t>
      </w:r>
      <w:r w:rsidR="00DC5E74" w:rsidRPr="00DC5E74">
        <w:rPr>
          <w:color w:val="A6A6A6" w:themeColor="background1" w:themeShade="A6"/>
          <w:sz w:val="24"/>
        </w:rPr>
        <w:t>yhodnotenie pilot</w:t>
      </w:r>
      <w:r w:rsidR="00DC5E74">
        <w:rPr>
          <w:color w:val="A6A6A6" w:themeColor="background1" w:themeShade="A6"/>
          <w:sz w:val="24"/>
        </w:rPr>
        <w:t>nej špecializácie súdneho úradníka na mediáciu</w:t>
      </w:r>
      <w:r w:rsidR="00DC5E74" w:rsidRPr="00DC5E74">
        <w:rPr>
          <w:color w:val="A6A6A6" w:themeColor="background1" w:themeShade="A6"/>
          <w:sz w:val="24"/>
        </w:rPr>
        <w:t xml:space="preserve"> spolu s metodikou a odporúčaním pre prax </w:t>
      </w:r>
    </w:p>
    <w:p w14:paraId="47F3889F" w14:textId="6866FC14" w:rsidR="00DC5E74" w:rsidRPr="00DC5E74" w:rsidRDefault="00886C70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z w:val="24"/>
        </w:rPr>
        <w:t>k</w:t>
      </w:r>
      <w:r w:rsidR="00DC5E74" w:rsidRPr="00DC5E74">
        <w:rPr>
          <w:color w:val="A6A6A6" w:themeColor="background1" w:themeShade="A6"/>
          <w:sz w:val="24"/>
        </w:rPr>
        <w:t xml:space="preserve">omplexná štúdia civilnej mediácie a probačnej a mediačnej služby </w:t>
      </w:r>
    </w:p>
    <w:p w14:paraId="42B85BA4" w14:textId="544E90A9" w:rsidR="000116FD" w:rsidRPr="0056058F" w:rsidRDefault="00886C70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z w:val="24"/>
        </w:rPr>
        <w:t>n</w:t>
      </w:r>
      <w:r w:rsidR="00DC5E74" w:rsidRPr="00DC5E74">
        <w:rPr>
          <w:color w:val="A6A6A6" w:themeColor="background1" w:themeShade="A6"/>
          <w:sz w:val="24"/>
        </w:rPr>
        <w:t>ávrh legislatívnych zmien</w:t>
      </w:r>
      <w:r w:rsidR="000116FD" w:rsidRPr="0056058F">
        <w:rPr>
          <w:color w:val="A6A6A6" w:themeColor="background1" w:themeShade="A6"/>
          <w:sz w:val="24"/>
        </w:rPr>
        <w:t>,</w:t>
      </w:r>
    </w:p>
    <w:p w14:paraId="0C2AC4A6" w14:textId="77777777" w:rsidR="00E03A47" w:rsidRDefault="00E03A47" w:rsidP="00E03A47">
      <w:pPr>
        <w:pStyle w:val="Odsekzoznamu1"/>
        <w:autoSpaceDE w:val="0"/>
        <w:autoSpaceDN w:val="0"/>
        <w:adjustRightInd w:val="0"/>
        <w:spacing w:before="120" w:line="264" w:lineRule="auto"/>
        <w:ind w:left="1070"/>
        <w:jc w:val="both"/>
        <w:rPr>
          <w:color w:val="A6A6A6" w:themeColor="background1" w:themeShade="A6"/>
          <w:sz w:val="24"/>
        </w:rPr>
      </w:pPr>
    </w:p>
    <w:p w14:paraId="68381B68" w14:textId="52BF76B2" w:rsidR="0056058F" w:rsidRPr="00E03A47" w:rsidRDefault="00E03A47" w:rsidP="00E03A47">
      <w:pPr>
        <w:pStyle w:val="Odsekzoznamu1"/>
        <w:numPr>
          <w:ilvl w:val="0"/>
          <w:numId w:val="14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 w:after="200" w:line="276" w:lineRule="auto"/>
        <w:ind w:left="709" w:hanging="283"/>
        <w:rPr>
          <w:rFonts w:eastAsia="SimSun"/>
          <w:color w:val="000000"/>
          <w:sz w:val="24"/>
          <w:szCs w:val="24"/>
          <w:lang w:eastAsia="en-US"/>
        </w:rPr>
      </w:pPr>
      <w:r>
        <w:rPr>
          <w:rFonts w:eastAsia="SimSun"/>
          <w:color w:val="000000"/>
          <w:sz w:val="24"/>
          <w:szCs w:val="24"/>
          <w:lang w:eastAsia="en-US"/>
        </w:rPr>
        <w:t>V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 xml:space="preserve"> nadväznosti na povinnosti Prijímateľa vyplývajúce z odseku 1. tohto článku sa </w:t>
      </w:r>
      <w:r w:rsidR="00840584" w:rsidRPr="00E03A47">
        <w:rPr>
          <w:rFonts w:eastAsia="SimSun"/>
          <w:color w:val="000000"/>
          <w:sz w:val="24"/>
          <w:szCs w:val="24"/>
          <w:lang w:eastAsia="en-US"/>
        </w:rPr>
        <w:t>S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>polupracujúci subjekt zaväzuje aktívne spolupracovať s Prijímateľom na najmä</w:t>
      </w:r>
      <w:r w:rsidR="0056058F" w:rsidRPr="00E03A47">
        <w:rPr>
          <w:rFonts w:eastAsia="SimSun"/>
          <w:color w:val="000000"/>
          <w:sz w:val="24"/>
          <w:szCs w:val="24"/>
          <w:lang w:eastAsia="en-US"/>
        </w:rPr>
        <w:t xml:space="preserve"> pri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>:</w:t>
      </w:r>
      <w:r w:rsidR="0056058F" w:rsidRPr="00E03A47">
        <w:rPr>
          <w:rFonts w:eastAsia="SimSun"/>
          <w:color w:val="000000"/>
          <w:sz w:val="24"/>
          <w:szCs w:val="24"/>
          <w:lang w:eastAsia="en-US"/>
        </w:rPr>
        <w:t xml:space="preserve"> </w:t>
      </w:r>
    </w:p>
    <w:p w14:paraId="246985E2" w14:textId="25D9FFBD" w:rsidR="0056058F" w:rsidRPr="00E03A47" w:rsidRDefault="00886C70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jc w:val="left"/>
        <w:rPr>
          <w:color w:val="A6A6A6" w:themeColor="background1" w:themeShade="A6"/>
        </w:rPr>
      </w:pPr>
      <w:r>
        <w:rPr>
          <w:color w:val="A6A6A6" w:themeColor="background1" w:themeShade="A6"/>
        </w:rPr>
        <w:t>z</w:t>
      </w:r>
      <w:r w:rsidR="004E1AD1">
        <w:rPr>
          <w:color w:val="A6A6A6" w:themeColor="background1" w:themeShade="A6"/>
        </w:rPr>
        <w:t>abezpečení prideľovania práce výhradne na trestnej mediácii</w:t>
      </w:r>
      <w:r w:rsidRPr="00886C70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vybranému prob</w:t>
      </w:r>
      <w:r w:rsidR="006E5FB0">
        <w:rPr>
          <w:color w:val="A6A6A6" w:themeColor="background1" w:themeShade="A6"/>
        </w:rPr>
        <w:t>ačnému a mediačnému úradníkovi</w:t>
      </w:r>
      <w:r w:rsidR="0056058F" w:rsidRPr="00E03A47">
        <w:rPr>
          <w:color w:val="A6A6A6" w:themeColor="background1" w:themeShade="A6"/>
        </w:rPr>
        <w:t>,</w:t>
      </w:r>
    </w:p>
    <w:p w14:paraId="7F41EFD6" w14:textId="27163D0D" w:rsidR="0056058F" w:rsidRPr="00E03A47" w:rsidRDefault="00886C70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color w:val="A6A6A6" w:themeColor="background1" w:themeShade="A6"/>
        </w:rPr>
      </w:pPr>
      <w:r>
        <w:rPr>
          <w:color w:val="A6A6A6" w:themeColor="background1" w:themeShade="A6"/>
        </w:rPr>
        <w:t>e</w:t>
      </w:r>
      <w:r w:rsidR="004E1AD1">
        <w:rPr>
          <w:color w:val="A6A6A6" w:themeColor="background1" w:themeShade="A6"/>
        </w:rPr>
        <w:t xml:space="preserve">vidovaní </w:t>
      </w:r>
      <w:r>
        <w:rPr>
          <w:color w:val="A6A6A6" w:themeColor="background1" w:themeShade="A6"/>
        </w:rPr>
        <w:t>získaných</w:t>
      </w:r>
      <w:r w:rsidR="004E1AD1">
        <w:rPr>
          <w:color w:val="A6A6A6" w:themeColor="background1" w:themeShade="A6"/>
        </w:rPr>
        <w:t xml:space="preserve"> skúseností a poznatkov zo zavedenej špecializácie</w:t>
      </w:r>
      <w:r w:rsidR="0056058F" w:rsidRPr="00E03A47">
        <w:rPr>
          <w:color w:val="A6A6A6" w:themeColor="background1" w:themeShade="A6"/>
        </w:rPr>
        <w:t>,</w:t>
      </w:r>
    </w:p>
    <w:p w14:paraId="1F9AE28D" w14:textId="42D75D19" w:rsidR="0056058F" w:rsidRPr="00E03A47" w:rsidRDefault="00886C70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color w:val="A6A6A6" w:themeColor="background1" w:themeShade="A6"/>
        </w:rPr>
      </w:pPr>
      <w:r>
        <w:rPr>
          <w:color w:val="A6A6A6" w:themeColor="background1" w:themeShade="A6"/>
        </w:rPr>
        <w:t>vyhodnotení</w:t>
      </w:r>
      <w:r w:rsidRPr="00251CCF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realizácie špecializácie na  </w:t>
      </w:r>
      <w:r w:rsidRPr="00251CCF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trestnú mediáciu a </w:t>
      </w:r>
      <w:r w:rsidRPr="00251CCF">
        <w:rPr>
          <w:color w:val="A6A6A6" w:themeColor="background1" w:themeShade="A6"/>
        </w:rPr>
        <w:t>spolu</w:t>
      </w:r>
      <w:r>
        <w:rPr>
          <w:color w:val="A6A6A6" w:themeColor="background1" w:themeShade="A6"/>
        </w:rPr>
        <w:t xml:space="preserve">práca na </w:t>
      </w:r>
      <w:r w:rsidRPr="00251CCF">
        <w:rPr>
          <w:color w:val="A6A6A6" w:themeColor="background1" w:themeShade="A6"/>
        </w:rPr>
        <w:t xml:space="preserve"> metodik</w:t>
      </w:r>
      <w:r>
        <w:rPr>
          <w:color w:val="A6A6A6" w:themeColor="background1" w:themeShade="A6"/>
        </w:rPr>
        <w:t>e</w:t>
      </w:r>
      <w:r w:rsidRPr="00251CCF">
        <w:rPr>
          <w:color w:val="A6A6A6" w:themeColor="background1" w:themeShade="A6"/>
        </w:rPr>
        <w:t xml:space="preserve"> a odporúčan</w:t>
      </w:r>
      <w:r>
        <w:rPr>
          <w:color w:val="A6A6A6" w:themeColor="background1" w:themeShade="A6"/>
        </w:rPr>
        <w:t>iach</w:t>
      </w:r>
      <w:r w:rsidRPr="00251CCF">
        <w:rPr>
          <w:color w:val="A6A6A6" w:themeColor="background1" w:themeShade="A6"/>
        </w:rPr>
        <w:t xml:space="preserve"> pre prax</w:t>
      </w:r>
      <w:r>
        <w:rPr>
          <w:color w:val="A6A6A6" w:themeColor="background1" w:themeShade="A6"/>
        </w:rPr>
        <w:t>.</w:t>
      </w:r>
      <w:r w:rsidR="0056058F" w:rsidRPr="00E03A47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 </w:t>
      </w:r>
    </w:p>
    <w:p w14:paraId="638B1F16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>Podrobnejšie určenie rozsah</w:t>
      </w:r>
      <w:r>
        <w:t>u</w:t>
      </w:r>
      <w:r w:rsidRPr="00ED55D8">
        <w:t xml:space="preserve"> spolupráce </w:t>
      </w:r>
      <w:r>
        <w:t xml:space="preserve"> podľa </w:t>
      </w:r>
      <w:r w:rsidRPr="00ED55D8">
        <w:t xml:space="preserve">tohto článku, predovšetkým jej konkrétnu formu, rozsah a určenie konkrétnych údajov, informácií a iných dát ktoré bude </w:t>
      </w:r>
      <w:r>
        <w:t>p</w:t>
      </w:r>
      <w:r w:rsidRPr="00ED55D8">
        <w:t>rijímateľ potrebovať (ďalej ako „</w:t>
      </w:r>
      <w:r w:rsidRPr="00ED55D8">
        <w:rPr>
          <w:b/>
        </w:rPr>
        <w:t>požadované informácie</w:t>
      </w:r>
      <w:r w:rsidRPr="00ED55D8">
        <w:t xml:space="preserve">“), bude vyplývať z konkrétnej </w:t>
      </w:r>
      <w:commentRangeStart w:id="5"/>
      <w:r w:rsidRPr="00ED55D8">
        <w:t xml:space="preserve">písomnej </w:t>
      </w:r>
      <w:commentRangeEnd w:id="5"/>
      <w:r>
        <w:rPr>
          <w:rStyle w:val="Odkaznakomentr"/>
          <w:color w:val="auto"/>
          <w:szCs w:val="20"/>
          <w:lang w:eastAsia="sk-SK"/>
        </w:rPr>
        <w:commentReference w:id="5"/>
      </w:r>
      <w:r w:rsidRPr="00ED55D8">
        <w:t xml:space="preserve">požiadavky </w:t>
      </w:r>
      <w:r>
        <w:t>p</w:t>
      </w:r>
      <w:r w:rsidRPr="00ED55D8">
        <w:t xml:space="preserve">rijímateľa adresovanej </w:t>
      </w:r>
      <w:r w:rsidR="001F6D84">
        <w:t>S</w:t>
      </w:r>
      <w:r w:rsidRPr="00ED55D8">
        <w:t xml:space="preserve">polupracujúcemu </w:t>
      </w:r>
      <w:r>
        <w:t>subjektu</w:t>
      </w:r>
      <w:r w:rsidRPr="00ED55D8">
        <w:t xml:space="preserve">. Spolupracujúci </w:t>
      </w:r>
      <w:r>
        <w:t>subjekt</w:t>
      </w:r>
      <w:r w:rsidRPr="00ED55D8">
        <w:t xml:space="preserve"> sa zaväzuje požadované informácie poskytnúť </w:t>
      </w:r>
      <w:r>
        <w:t xml:space="preserve">a úlohy vykonať </w:t>
      </w:r>
      <w:r w:rsidRPr="00ED55D8">
        <w:t xml:space="preserve">v primeranej lehote, ktorá nesmie byť kratšia ako </w:t>
      </w:r>
      <w:commentRangeStart w:id="6"/>
      <w:r w:rsidRPr="00ED55D8">
        <w:t>..........</w:t>
      </w:r>
      <w:r>
        <w:t xml:space="preserve"> pracovných</w:t>
      </w:r>
      <w:r w:rsidRPr="00ED55D8">
        <w:t xml:space="preserve"> dní</w:t>
      </w:r>
      <w:commentRangeEnd w:id="6"/>
      <w:r>
        <w:rPr>
          <w:rStyle w:val="Odkaznakomentr"/>
          <w:color w:val="auto"/>
          <w:szCs w:val="20"/>
          <w:lang w:eastAsia="sk-SK"/>
        </w:rPr>
        <w:commentReference w:id="6"/>
      </w:r>
      <w:r w:rsidRPr="00ED55D8">
        <w:t xml:space="preserve">. </w:t>
      </w:r>
    </w:p>
    <w:p w14:paraId="6B34792A" w14:textId="1E37F99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V prípade, ak činnosť spolupracujúceho </w:t>
      </w:r>
      <w:r>
        <w:t>subjektu</w:t>
      </w:r>
      <w:r w:rsidRPr="00ED55D8">
        <w:t xml:space="preserve"> podľa tohto memoranda bude predstavovať aj inú činnosť ako </w:t>
      </w:r>
      <w:r w:rsidR="003B1952">
        <w:t>je uvedená v bode 2 tohto článku</w:t>
      </w:r>
      <w:r w:rsidRPr="00ED55D8">
        <w:t xml:space="preserve">, strany memoranda sa osobitne v písomnej forme dohodnú na spôsobe, rozsahu a lehote realizácie takejto činnosti zo strany </w:t>
      </w:r>
      <w:r w:rsidR="001F6D84">
        <w:t>S</w:t>
      </w:r>
      <w:r w:rsidRPr="00ED55D8">
        <w:t xml:space="preserve">polupracujúceho </w:t>
      </w:r>
      <w:r>
        <w:t>subjektu</w:t>
      </w:r>
      <w:r w:rsidRPr="00ED55D8">
        <w:t xml:space="preserve">. </w:t>
      </w:r>
      <w:r w:rsidR="003B1952">
        <w:t xml:space="preserve"> </w:t>
      </w:r>
    </w:p>
    <w:p w14:paraId="571928DB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lastRenderedPageBreak/>
        <w:t xml:space="preserve">Strany memoranda sa zaväzujú poskytovať si vzájomne súčinnosť za účelom plnenia svojich záväzkov, ktoré im z memoranda vyplývajú. </w:t>
      </w:r>
    </w:p>
    <w:p w14:paraId="7B414946" w14:textId="77777777" w:rsidR="009F3C7F" w:rsidRDefault="009F3C7F" w:rsidP="00ED55D8">
      <w:pPr>
        <w:pStyle w:val="Default"/>
        <w:spacing w:line="264" w:lineRule="auto"/>
        <w:jc w:val="center"/>
        <w:rPr>
          <w:b/>
          <w:bCs/>
        </w:rPr>
      </w:pPr>
    </w:p>
    <w:p w14:paraId="12A4FBF7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14:paraId="5E62FE2F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14:paraId="16BE278B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vyhlasujú, že sú si vedomé skutočnosti, že na základe tohto memoranda, ani v súvislosti s ním, </w:t>
      </w:r>
      <w:r>
        <w:rPr>
          <w:szCs w:val="24"/>
        </w:rPr>
        <w:t xml:space="preserve">im </w:t>
      </w:r>
      <w:r w:rsidRPr="00ED55D8">
        <w:rPr>
          <w:szCs w:val="24"/>
        </w:rPr>
        <w:t xml:space="preserve">nevznikajú žiadne </w:t>
      </w:r>
      <w:r>
        <w:rPr>
          <w:szCs w:val="24"/>
        </w:rPr>
        <w:t xml:space="preserve">vzájomné </w:t>
      </w:r>
      <w:r w:rsidRPr="00ED55D8">
        <w:rPr>
          <w:szCs w:val="24"/>
        </w:rPr>
        <w:t xml:space="preserve">finančné </w:t>
      </w:r>
      <w:r>
        <w:rPr>
          <w:szCs w:val="24"/>
        </w:rPr>
        <w:t>záväzky</w:t>
      </w:r>
      <w:r w:rsidRPr="00ED55D8">
        <w:rPr>
          <w:szCs w:val="24"/>
        </w:rPr>
        <w:t xml:space="preserve">. </w:t>
      </w:r>
    </w:p>
    <w:p w14:paraId="17FFCA81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dohodli, že písomná forma, ktorá je preferovanou formou ich vzájomnej komunikácie podľa tohto memoranda, je splnená </w:t>
      </w:r>
      <w:r>
        <w:rPr>
          <w:szCs w:val="24"/>
        </w:rPr>
        <w:t>zaslaním</w:t>
      </w:r>
      <w:r w:rsidRPr="00ED55D8">
        <w:rPr>
          <w:szCs w:val="24"/>
        </w:rPr>
        <w:t xml:space="preserve"> elektronickej </w:t>
      </w:r>
      <w:r>
        <w:rPr>
          <w:szCs w:val="24"/>
        </w:rPr>
        <w:t>správy</w:t>
      </w:r>
      <w:r w:rsidRPr="00ED55D8">
        <w:rPr>
          <w:szCs w:val="24"/>
        </w:rPr>
        <w:t xml:space="preserve"> (e-mailu)</w:t>
      </w:r>
      <w:r>
        <w:rPr>
          <w:szCs w:val="24"/>
        </w:rPr>
        <w:t xml:space="preserve"> druhej strane memoranda na e-mailovú adresu uvedenú v nasledujúcom odseku tohto článku</w:t>
      </w:r>
      <w:r w:rsidRPr="00ED55D8">
        <w:rPr>
          <w:szCs w:val="24"/>
        </w:rPr>
        <w:t xml:space="preserve">. </w:t>
      </w:r>
    </w:p>
    <w:p w14:paraId="4B086385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>Za účelom zjednodušenia komunikácie a realizáci</w:t>
      </w:r>
      <w:r>
        <w:rPr>
          <w:szCs w:val="24"/>
        </w:rPr>
        <w:t>e</w:t>
      </w:r>
      <w:r w:rsidRPr="00ED55D8">
        <w:rPr>
          <w:szCs w:val="24"/>
        </w:rPr>
        <w:t xml:space="preserve"> článku </w:t>
      </w:r>
      <w:r>
        <w:rPr>
          <w:szCs w:val="24"/>
        </w:rPr>
        <w:t>3</w:t>
      </w:r>
      <w:r w:rsidRPr="00ED55D8">
        <w:rPr>
          <w:szCs w:val="24"/>
        </w:rPr>
        <w:t xml:space="preserve"> ods. 5 tohto memoranda, si strany memoranda určili kontaktné osoby na operatívnu komunikáciu</w:t>
      </w:r>
      <w:r>
        <w:rPr>
          <w:szCs w:val="24"/>
        </w:rPr>
        <w:t>,</w:t>
      </w:r>
      <w:r w:rsidRPr="00ED55D8">
        <w:rPr>
          <w:szCs w:val="24"/>
        </w:rPr>
        <w:t xml:space="preserve"> ktorými sú: </w:t>
      </w:r>
    </w:p>
    <w:p w14:paraId="1BDEC90C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Prijímateľa: </w:t>
      </w:r>
      <w:r w:rsidRPr="00ED55D8">
        <w:rPr>
          <w:szCs w:val="24"/>
        </w:rPr>
        <w:tab/>
        <w:t xml:space="preserve">meno a priezvisko: </w:t>
      </w:r>
    </w:p>
    <w:p w14:paraId="4CD3A222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pracovné zaradenie: </w:t>
      </w:r>
    </w:p>
    <w:p w14:paraId="6DFFC4D8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telefón a e-mail: </w:t>
      </w:r>
    </w:p>
    <w:p w14:paraId="082F9226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</w:t>
      </w:r>
      <w:r w:rsidR="001F6D84"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Pr="00ED55D8">
        <w:rPr>
          <w:szCs w:val="24"/>
        </w:rPr>
        <w:t xml:space="preserve">: meno a priezvisko: </w:t>
      </w:r>
    </w:p>
    <w:p w14:paraId="24068310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pracovné zaradenie: </w:t>
      </w:r>
    </w:p>
    <w:p w14:paraId="28DECCB0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telefón a e-mail: </w:t>
      </w:r>
    </w:p>
    <w:p w14:paraId="065F478B" w14:textId="77777777" w:rsidR="009F3C7F" w:rsidRPr="00ED55D8" w:rsidRDefault="009F3C7F" w:rsidP="00374D30">
      <w:pPr>
        <w:spacing w:before="120" w:line="264" w:lineRule="auto"/>
        <w:ind w:left="720"/>
        <w:jc w:val="both"/>
        <w:rPr>
          <w:szCs w:val="24"/>
        </w:rPr>
      </w:pPr>
      <w:r w:rsidRPr="00ED55D8">
        <w:rPr>
          <w:szCs w:val="24"/>
        </w:rPr>
        <w:t xml:space="preserve">Doručením požiadavky </w:t>
      </w:r>
      <w:r>
        <w:rPr>
          <w:szCs w:val="24"/>
        </w:rPr>
        <w:t xml:space="preserve">na e-mailovú adresu priradenú podľa tohto odseku k pracovnému zaradeniu </w:t>
      </w:r>
      <w:r w:rsidRPr="00ED55D8">
        <w:rPr>
          <w:szCs w:val="24"/>
        </w:rPr>
        <w:t>kontaktnej osobe sa táto požiadavka považuje za doručenú strane memoranda.</w:t>
      </w:r>
      <w:r>
        <w:rPr>
          <w:szCs w:val="24"/>
        </w:rPr>
        <w:t xml:space="preserve"> V prípade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14:paraId="10485D8A" w14:textId="77777777" w:rsidR="009F3C7F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zaväzujú vzájomne si </w:t>
      </w:r>
      <w:r>
        <w:rPr>
          <w:szCs w:val="24"/>
        </w:rPr>
        <w:t>písomne</w:t>
      </w:r>
      <w:r w:rsidRPr="00ED55D8">
        <w:rPr>
          <w:szCs w:val="24"/>
        </w:rPr>
        <w:t xml:space="preserve"> oznamovať akékoľvek zmeny v kontaktných údajoch ako aj v kontaktných osobách do 10</w:t>
      </w:r>
      <w:r>
        <w:rPr>
          <w:szCs w:val="24"/>
        </w:rPr>
        <w:t xml:space="preserve"> pracovných </w:t>
      </w:r>
      <w:r w:rsidRPr="00ED55D8">
        <w:rPr>
          <w:szCs w:val="24"/>
        </w:rPr>
        <w:t xml:space="preserve">dní odo dňa, kedy táto zmena nastala. </w:t>
      </w:r>
    </w:p>
    <w:p w14:paraId="433939E5" w14:textId="0930EB63" w:rsidR="009F3C7F" w:rsidRDefault="009F3C7F" w:rsidP="00C008A0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Strany memoranda sú si vedomé, že </w:t>
      </w:r>
      <w:r w:rsidRPr="006E2A18">
        <w:rPr>
          <w:szCs w:val="24"/>
        </w:rPr>
        <w:t>poskytovateľ</w:t>
      </w:r>
      <w:r>
        <w:rPr>
          <w:szCs w:val="24"/>
        </w:rPr>
        <w:t xml:space="preserve"> uvedený v článku 1 tohto memoranda má právo byť informovaný o akejkoľvek skutočnosti týkajúcej sa spolupráce strán memoranda vo vzťahu k Projektu. Strany memoranda sa preto zaväzujú poskytnúť poskytovateľovi ďalšie nevyhnutné informácie, o ktoré ich tento požiada, a to v primeranej lehote a spôsobom, ktorý bude vyplývať z požiadavky poskytovateľa.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písomne neodsúhlasí iný postup. V časti záväzkov vyplývajúcich z tohto odseku sa považuje dohoda strán memoranda za dohodu v prospech tretej osoby podľa § 50 Občianskeho zákonníka, ktorou je poskytovateľ uvedený v článku 1</w:t>
      </w:r>
      <w:r w:rsidR="008C3859" w:rsidRPr="008C3859">
        <w:t xml:space="preserve"> </w:t>
      </w:r>
      <w:r w:rsidR="008C3859">
        <w:t xml:space="preserve">ods. 1 </w:t>
      </w:r>
      <w:r>
        <w:rPr>
          <w:szCs w:val="24"/>
        </w:rPr>
        <w:t xml:space="preserve"> tohto memoranda.</w:t>
      </w:r>
    </w:p>
    <w:p w14:paraId="056ED9F7" w14:textId="77777777" w:rsidR="00131B20" w:rsidRDefault="00131B20" w:rsidP="00131B20">
      <w:pPr>
        <w:spacing w:before="120" w:line="264" w:lineRule="auto"/>
        <w:jc w:val="both"/>
        <w:rPr>
          <w:szCs w:val="24"/>
        </w:rPr>
      </w:pPr>
    </w:p>
    <w:p w14:paraId="08AC8F0F" w14:textId="77777777" w:rsidR="009F3C7F" w:rsidRPr="00ED55D8" w:rsidRDefault="009F3C7F" w:rsidP="00ED55D8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14:paraId="5EF8DA03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14:paraId="0BD07B56" w14:textId="77777777" w:rsidR="009F3C7F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Toto memorandum je uzavreté a nadobúda účinnosť dňom jeho podpisu oboma stranami memoranda. </w:t>
      </w:r>
    </w:p>
    <w:p w14:paraId="241012FF" w14:textId="3D2D5AAB" w:rsidR="008C3859" w:rsidRPr="00643E92" w:rsidRDefault="008C3859" w:rsidP="00BB3060">
      <w:pPr>
        <w:pStyle w:val="Default"/>
        <w:numPr>
          <w:ilvl w:val="0"/>
          <w:numId w:val="18"/>
        </w:numPr>
        <w:spacing w:before="120" w:line="264" w:lineRule="auto"/>
        <w:jc w:val="both"/>
      </w:pPr>
      <w:r w:rsidRPr="00643E92">
        <w:rPr>
          <w:rFonts w:eastAsia="Times New Roman"/>
          <w:color w:val="auto"/>
          <w:lang w:eastAsia="sk-SK"/>
        </w:rPr>
        <w:t xml:space="preserve">Toto memorandum sa uzatvára na dobu určitú do ukončenia </w:t>
      </w:r>
      <w:r w:rsidR="00D814B3" w:rsidRPr="00D814B3">
        <w:rPr>
          <w:rFonts w:eastAsia="SimSun"/>
          <w:color w:val="auto"/>
          <w:szCs w:val="20"/>
          <w:lang w:eastAsia="sk-SK"/>
        </w:rPr>
        <w:t>Zmluvy o poskytnutí NFP</w:t>
      </w:r>
      <w:r w:rsidRPr="00643E92">
        <w:rPr>
          <w:rFonts w:eastAsia="Times New Roman"/>
          <w:color w:val="auto"/>
          <w:lang w:eastAsia="sk-SK"/>
        </w:rPr>
        <w:t>, ktor</w:t>
      </w:r>
      <w:r w:rsidR="00D814B3">
        <w:rPr>
          <w:rFonts w:eastAsia="Times New Roman"/>
          <w:color w:val="auto"/>
          <w:lang w:eastAsia="sk-SK"/>
        </w:rPr>
        <w:t>ej</w:t>
      </w:r>
      <w:r w:rsidRPr="00643E92">
        <w:rPr>
          <w:rFonts w:eastAsia="Times New Roman"/>
          <w:color w:val="auto"/>
          <w:lang w:eastAsia="sk-SK"/>
        </w:rPr>
        <w:t xml:space="preserve"> </w:t>
      </w:r>
      <w:r w:rsidR="00D814B3" w:rsidRPr="00643E92">
        <w:rPr>
          <w:rFonts w:eastAsia="Times New Roman"/>
          <w:color w:val="auto"/>
          <w:lang w:eastAsia="sk-SK"/>
        </w:rPr>
        <w:t xml:space="preserve">predmetom </w:t>
      </w:r>
      <w:r w:rsidRPr="00643E92">
        <w:rPr>
          <w:rFonts w:eastAsia="Times New Roman"/>
          <w:color w:val="auto"/>
          <w:lang w:eastAsia="sk-SK"/>
        </w:rPr>
        <w:t xml:space="preserve">je realizácia Projektu. </w:t>
      </w:r>
    </w:p>
    <w:p w14:paraId="58184857" w14:textId="77777777" w:rsidR="009F3C7F" w:rsidRPr="003339A0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14:paraId="369C10FD" w14:textId="77777777" w:rsidR="009F3C7F" w:rsidRPr="00ED55D8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 w:rsidRPr="003339A0">
        <w:rPr>
          <w:szCs w:val="24"/>
        </w:rPr>
        <w:t>Toto memorandum je možné meniť a dopĺňať na základe vzostupne číslovaných dodatkov v písomnej forme</w:t>
      </w:r>
      <w:r>
        <w:rPr>
          <w:szCs w:val="24"/>
        </w:rPr>
        <w:t>, na základe súhlasu oboch strán memoranda</w:t>
      </w:r>
      <w:r w:rsidRPr="003339A0">
        <w:rPr>
          <w:szCs w:val="24"/>
        </w:rPr>
        <w:t xml:space="preserve">. Realizácia článku </w:t>
      </w:r>
      <w:r w:rsidR="00224D7A">
        <w:rPr>
          <w:szCs w:val="24"/>
        </w:rPr>
        <w:t>4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 xml:space="preserve">ods. </w:t>
      </w:r>
      <w:r w:rsidR="00224D7A">
        <w:rPr>
          <w:szCs w:val="24"/>
        </w:rPr>
        <w:t>3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>tohto memoranda</w:t>
      </w:r>
      <w:r>
        <w:rPr>
          <w:szCs w:val="24"/>
        </w:rPr>
        <w:t xml:space="preserve"> nepredstavuje zmenu tohto memoranda, preto sa vykoná len vzájomným odsúhlasením medzi kontaktnými osobami, bez potreby vypracovania dodatku podľa tohto článku. </w:t>
      </w:r>
    </w:p>
    <w:p w14:paraId="1C449C85" w14:textId="77777777" w:rsidR="009F3C7F" w:rsidRPr="002B63E7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>
        <w:rPr>
          <w:szCs w:val="24"/>
        </w:rPr>
        <w:t xml:space="preserve"> Toto memorandum je vyhotovené v dvoch (</w:t>
      </w:r>
      <w:commentRangeStart w:id="7"/>
      <w:r>
        <w:rPr>
          <w:szCs w:val="24"/>
        </w:rPr>
        <w:t>2</w:t>
      </w:r>
      <w:commentRangeEnd w:id="7"/>
      <w:r w:rsidR="008C3859">
        <w:rPr>
          <w:rStyle w:val="Odkaznakomentr"/>
        </w:rPr>
        <w:commentReference w:id="7"/>
      </w:r>
      <w:r>
        <w:rPr>
          <w:szCs w:val="24"/>
        </w:rPr>
        <w:t>) rovnopisoch s platnosťou originálu, pričom strany memoranda dostanú každá po jednom (1) vyhotovení.</w:t>
      </w:r>
    </w:p>
    <w:p w14:paraId="0F354F4B" w14:textId="77777777" w:rsidR="009F3C7F" w:rsidRPr="00227D25" w:rsidRDefault="009F3C7F" w:rsidP="00227D25">
      <w:pPr>
        <w:pStyle w:val="Odsekzoznamu"/>
        <w:spacing w:before="120" w:after="120" w:line="266" w:lineRule="auto"/>
        <w:ind w:firstLine="0"/>
      </w:pPr>
      <w:r>
        <w:t xml:space="preserve"> </w:t>
      </w:r>
    </w:p>
    <w:p w14:paraId="0B2FB3D6" w14:textId="77777777" w:rsidR="009F3C7F" w:rsidRDefault="009F3C7F" w:rsidP="00ED55D8">
      <w:pPr>
        <w:spacing w:before="120" w:line="264" w:lineRule="auto"/>
        <w:rPr>
          <w:b/>
          <w:szCs w:val="24"/>
        </w:rPr>
      </w:pPr>
    </w:p>
    <w:p w14:paraId="4012C613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2B459C9F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289651CF" w14:textId="77777777" w:rsidR="009F3C7F" w:rsidRDefault="009F3C7F" w:rsidP="00ED55D8">
      <w:pPr>
        <w:spacing w:before="120" w:line="264" w:lineRule="auto"/>
        <w:rPr>
          <w:b/>
          <w:szCs w:val="24"/>
        </w:rPr>
      </w:pPr>
      <w:r>
        <w:rPr>
          <w:rStyle w:val="Odkaznapoznmkupodiarou"/>
          <w:b/>
          <w:szCs w:val="24"/>
        </w:rPr>
        <w:footnoteReference w:id="2"/>
      </w:r>
      <w:r>
        <w:rPr>
          <w:b/>
          <w:szCs w:val="24"/>
        </w:rPr>
        <w:t xml:space="preserve">Podpisy strán memoranda: </w:t>
      </w:r>
    </w:p>
    <w:p w14:paraId="29CD4812" w14:textId="77777777" w:rsidR="009F3C7F" w:rsidRPr="003339A0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 w:rsidR="00073AA9">
        <w:rPr>
          <w:szCs w:val="24"/>
        </w:rPr>
        <w:t>P</w:t>
      </w:r>
      <w:r w:rsidRPr="003339A0">
        <w:rPr>
          <w:szCs w:val="24"/>
        </w:rPr>
        <w:t>rijímateľa</w:t>
      </w:r>
      <w:r>
        <w:rPr>
          <w:rStyle w:val="Odkaznapoznmkupodiarou"/>
          <w:szCs w:val="24"/>
        </w:rPr>
        <w:footnoteReference w:id="3"/>
      </w:r>
      <w:r w:rsidRPr="003339A0">
        <w:rPr>
          <w:szCs w:val="24"/>
        </w:rPr>
        <w:t xml:space="preserve">: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 xml:space="preserve">Za </w:t>
      </w:r>
      <w:r w:rsidR="00073AA9"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>subjekt</w:t>
      </w:r>
      <w:r>
        <w:rPr>
          <w:rStyle w:val="Odkaznapoznmkupodiarou"/>
          <w:szCs w:val="24"/>
        </w:rPr>
        <w:footnoteReference w:id="4"/>
      </w:r>
      <w:r w:rsidRPr="003339A0">
        <w:rPr>
          <w:szCs w:val="24"/>
        </w:rPr>
        <w:t xml:space="preserve">: </w:t>
      </w:r>
    </w:p>
    <w:p w14:paraId="43529429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520AB685" w14:textId="77777777" w:rsidR="009F3C7F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V Bratislave, dňa .....................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V ............................., dňa .......................</w:t>
      </w:r>
    </w:p>
    <w:p w14:paraId="0008ED0E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717AD24D" w14:textId="77777777" w:rsidR="009F3C7F" w:rsidRPr="00ED55D8" w:rsidRDefault="009F3C7F" w:rsidP="003339A0">
      <w:pPr>
        <w:spacing w:before="120" w:line="264" w:lineRule="auto"/>
        <w:rPr>
          <w:b/>
          <w:sz w:val="22"/>
          <w:szCs w:val="22"/>
        </w:rPr>
      </w:pPr>
      <w:r w:rsidRPr="003339A0">
        <w:rPr>
          <w:szCs w:val="24"/>
        </w:rPr>
        <w:t>...................................................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...................................................</w:t>
      </w:r>
    </w:p>
    <w:sectPr w:rsidR="009F3C7F" w:rsidRPr="00ED55D8" w:rsidSect="0056058F">
      <w:footerReference w:type="default" r:id="rId13"/>
      <w:headerReference w:type="first" r:id="rId14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35A86897" w14:textId="222C3907" w:rsidR="005C1BD9" w:rsidRDefault="005C1BD9">
      <w:pPr>
        <w:pStyle w:val="Textkomentra"/>
      </w:pPr>
      <w:r>
        <w:rPr>
          <w:rStyle w:val="Odkaznakomentr"/>
        </w:rPr>
        <w:annotationRef/>
      </w:r>
      <w:r>
        <w:t>Všetky časti vzoru vyznačené  šedou  farbou písma sa špecificky upravia podľa žiadateľa a spolupracujúceho subjektu vo vzťahu ku konkrétnemu projektu.</w:t>
      </w:r>
    </w:p>
  </w:comment>
  <w:comment w:id="2" w:author="Autor" w:initials="A">
    <w:p w14:paraId="0FE2D83A" w14:textId="77777777" w:rsidR="005C1BD9" w:rsidRDefault="005C1BD9">
      <w:pPr>
        <w:pStyle w:val="Textkomentra"/>
      </w:pPr>
      <w:r>
        <w:rPr>
          <w:rStyle w:val="Odkaznakomentr"/>
        </w:rPr>
        <w:annotationRef/>
      </w:r>
      <w:r>
        <w:t>Doplní sa konkrétne podľa  oblasti pôsobenia spolupracujúceho subjektu v zmysle kompetenčného zákona alebo jeho zakladateľských/zriaďovateľských dokumentov</w:t>
      </w:r>
    </w:p>
  </w:comment>
  <w:comment w:id="3" w:author="Autor" w:initials="A">
    <w:p w14:paraId="0C8DDAC0" w14:textId="77777777" w:rsidR="005C1BD9" w:rsidRDefault="005C1BD9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Doplní sa konkrétne podľa spolupracujúceho subjektu v nadväznosti na predchádzajúci komentár; v prípade, ak nie je možné identifikovať osobitný právny predpis, uvedie sa odkaz na predmet činnosti vyplývajúci zo zakladateľských/zriaďovateľských dokumentov (napr. zakladateľská listina ŠPO, ŠRO a pod.). </w:t>
      </w:r>
    </w:p>
  </w:comment>
  <w:comment w:id="4" w:author="Autor" w:initials="A">
    <w:p w14:paraId="390DBBA3" w14:textId="77777777" w:rsidR="005C1BD9" w:rsidRDefault="005C1BD9">
      <w:pPr>
        <w:pStyle w:val="Textkomentra"/>
      </w:pPr>
      <w:r>
        <w:rPr>
          <w:rStyle w:val="Odkaznakomentr"/>
        </w:rPr>
        <w:annotationRef/>
      </w:r>
      <w:r>
        <w:t>V tomto kontexte má slovo partnerstvo širší význam</w:t>
      </w:r>
      <w:r w:rsidRPr="00B65429">
        <w:t xml:space="preserve"> </w:t>
      </w:r>
      <w:r>
        <w:t>oproti jeho chápaniu podľa zákona o ĚŠIF. Tu má význam obdobný  ako sa používa v rámci všeobecného nariadenia k EŠIF a slovenského jazyka vo všeobecnosti.</w:t>
      </w:r>
    </w:p>
  </w:comment>
  <w:comment w:id="5" w:author="Autor" w:initials="A">
    <w:p w14:paraId="5EE4256B" w14:textId="77777777" w:rsidR="005C1BD9" w:rsidRDefault="005C1BD9">
      <w:pPr>
        <w:pStyle w:val="Textkomentra"/>
      </w:pPr>
      <w:r>
        <w:rPr>
          <w:rStyle w:val="Odkaznakomentr"/>
        </w:rPr>
        <w:annotationRef/>
      </w:r>
      <w:r>
        <w:t xml:space="preserve">V zmysle článku 4 ods. 2 nižšie sa za písomnú formu považuje aj e-mail. Strany si môžu dohodnúť aj menej formálny spôsob komunikácie pre jednotlivé špecifické oblasti, ak to považujú za praktické, avšak vždy musí existovať spôsob zaznamenania základu pre konanie spolupracujúceho subjektu. </w:t>
      </w:r>
    </w:p>
  </w:comment>
  <w:comment w:id="6" w:author="Autor" w:initials="A">
    <w:p w14:paraId="717C6577" w14:textId="77777777" w:rsidR="005C1BD9" w:rsidRDefault="005C1BD9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t>Odporúčame lehotu nie kratšiu ako 7 pracovných dní.</w:t>
      </w:r>
      <w:r>
        <w:rPr>
          <w:rStyle w:val="Odkaznakomentr"/>
        </w:rPr>
        <w:br/>
        <w:t>Poznámka: Odporúčame uviesť do textu priamo, že sa jedná o pracovné dni aj keď to vyplýva z OZ.</w:t>
      </w:r>
    </w:p>
  </w:comment>
  <w:comment w:id="7" w:author="Autor" w:initials="A">
    <w:p w14:paraId="5B247884" w14:textId="459534ED" w:rsidR="005C1BD9" w:rsidRDefault="005C1BD9">
      <w:pPr>
        <w:pStyle w:val="Textkomentra"/>
      </w:pPr>
      <w:r>
        <w:rPr>
          <w:rStyle w:val="Odkaznakomentr"/>
        </w:rPr>
        <w:annotationRef/>
      </w:r>
      <w:r>
        <w:t>Počet je možné upraviť podľa potreby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86897" w15:done="0"/>
  <w15:commentEx w15:paraId="0FE2D83A" w15:done="0"/>
  <w15:commentEx w15:paraId="0C8DDAC0" w15:done="0"/>
  <w15:commentEx w15:paraId="390DBBA3" w15:done="0"/>
  <w15:commentEx w15:paraId="5EE4256B" w15:done="0"/>
  <w15:commentEx w15:paraId="717C6577" w15:done="0"/>
  <w15:commentEx w15:paraId="5B2478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CD9D9" w14:textId="77777777" w:rsidR="005C1BD9" w:rsidRDefault="005C1BD9">
      <w:r>
        <w:separator/>
      </w:r>
    </w:p>
  </w:endnote>
  <w:endnote w:type="continuationSeparator" w:id="0">
    <w:p w14:paraId="6AC331C7" w14:textId="77777777" w:rsidR="005C1BD9" w:rsidRDefault="005C1BD9">
      <w:r>
        <w:continuationSeparator/>
      </w:r>
    </w:p>
  </w:endnote>
  <w:endnote w:type="continuationNotice" w:id="1">
    <w:p w14:paraId="4F2980C3" w14:textId="77777777" w:rsidR="005C1BD9" w:rsidRDefault="005C1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39A54" w14:textId="77777777" w:rsidR="005C1BD9" w:rsidRDefault="005C1BD9" w:rsidP="003339A0">
    <w:pPr>
      <w:pStyle w:val="Pta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9591F">
      <w:rPr>
        <w:noProof/>
      </w:rPr>
      <w:t>5</w:t>
    </w:r>
    <w:r>
      <w:fldChar w:fldCharType="end"/>
    </w:r>
    <w:r>
      <w:t xml:space="preserve"> z </w:t>
    </w:r>
    <w:r w:rsidR="0009591F">
      <w:fldChar w:fldCharType="begin"/>
    </w:r>
    <w:r w:rsidR="0009591F">
      <w:instrText xml:space="preserve"> NUMPAGES </w:instrText>
    </w:r>
    <w:r w:rsidR="0009591F">
      <w:fldChar w:fldCharType="separate"/>
    </w:r>
    <w:r w:rsidR="0009591F">
      <w:rPr>
        <w:noProof/>
      </w:rPr>
      <w:t>5</w:t>
    </w:r>
    <w:r w:rsidR="000959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8116" w14:textId="77777777" w:rsidR="005C1BD9" w:rsidRDefault="005C1BD9">
      <w:r>
        <w:separator/>
      </w:r>
    </w:p>
  </w:footnote>
  <w:footnote w:type="continuationSeparator" w:id="0">
    <w:p w14:paraId="627CDED0" w14:textId="77777777" w:rsidR="005C1BD9" w:rsidRDefault="005C1BD9">
      <w:r>
        <w:continuationSeparator/>
      </w:r>
    </w:p>
  </w:footnote>
  <w:footnote w:type="continuationNotice" w:id="1">
    <w:p w14:paraId="28A301C6" w14:textId="77777777" w:rsidR="005C1BD9" w:rsidRDefault="005C1BD9"/>
  </w:footnote>
  <w:footnote w:id="2">
    <w:p w14:paraId="6D9ECE57" w14:textId="77777777" w:rsidR="005C1BD9" w:rsidRDefault="005C1BD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>
        <w:rPr>
          <w:sz w:val="24"/>
        </w:rPr>
        <w:t xml:space="preserve">rovnopis alebo overené </w:t>
      </w:r>
      <w:r w:rsidRPr="00531780">
        <w:rPr>
          <w:sz w:val="24"/>
        </w:rPr>
        <w:t>plnomocenstvo</w:t>
      </w:r>
    </w:p>
  </w:footnote>
  <w:footnote w:id="3">
    <w:p w14:paraId="005EC12B" w14:textId="77777777" w:rsidR="005C1BD9" w:rsidRDefault="005C1BD9" w:rsidP="00531780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14:paraId="4E252EEA" w14:textId="77777777" w:rsidR="005C1BD9" w:rsidRPr="00587471" w:rsidRDefault="005C1BD9" w:rsidP="00306091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14:paraId="0385ABDE" w14:textId="77777777" w:rsidR="005C1BD9" w:rsidRDefault="005C1BD9" w:rsidP="00306091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30579" w14:textId="77777777" w:rsidR="005C1BD9" w:rsidRDefault="005C1BD9" w:rsidP="003C5A2B">
    <w:pPr>
      <w:pStyle w:val="Hlavika"/>
    </w:pPr>
    <w:r>
      <w:rPr>
        <w:noProof/>
      </w:rPr>
      <w:drawing>
        <wp:inline distT="0" distB="0" distL="0" distR="0" wp14:anchorId="6E5D3667" wp14:editId="08FD0468">
          <wp:extent cx="5742305" cy="9728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5E872" w14:textId="08C1A981" w:rsidR="005C1BD9" w:rsidRDefault="005C1BD9" w:rsidP="003C5A2B">
    <w:pPr>
      <w:pStyle w:val="Hlavika"/>
      <w:jc w:val="right"/>
    </w:pPr>
    <w:r>
      <w:t xml:space="preserve">Príloha č. </w:t>
    </w:r>
    <w:r w:rsidR="0009591F">
      <w:t>11</w:t>
    </w:r>
    <w: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02164"/>
    <w:multiLevelType w:val="hybridMultilevel"/>
    <w:tmpl w:val="4F7CAC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2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B33D16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5"/>
  </w:num>
  <w:num w:numId="6">
    <w:abstractNumId w:val="7"/>
  </w:num>
  <w:num w:numId="7">
    <w:abstractNumId w:val="19"/>
  </w:num>
  <w:num w:numId="8">
    <w:abstractNumId w:val="24"/>
  </w:num>
  <w:num w:numId="9">
    <w:abstractNumId w:val="1"/>
  </w:num>
  <w:num w:numId="10">
    <w:abstractNumId w:val="9"/>
  </w:num>
  <w:num w:numId="11">
    <w:abstractNumId w:val="20"/>
  </w:num>
  <w:num w:numId="12">
    <w:abstractNumId w:val="25"/>
  </w:num>
  <w:num w:numId="13">
    <w:abstractNumId w:val="8"/>
  </w:num>
  <w:num w:numId="14">
    <w:abstractNumId w:val="15"/>
  </w:num>
  <w:num w:numId="15">
    <w:abstractNumId w:val="2"/>
  </w:num>
  <w:num w:numId="16">
    <w:abstractNumId w:val="22"/>
  </w:num>
  <w:num w:numId="17">
    <w:abstractNumId w:val="12"/>
  </w:num>
  <w:num w:numId="18">
    <w:abstractNumId w:val="16"/>
  </w:num>
  <w:num w:numId="19">
    <w:abstractNumId w:val="17"/>
  </w:num>
  <w:num w:numId="20">
    <w:abstractNumId w:val="6"/>
  </w:num>
  <w:num w:numId="21">
    <w:abstractNumId w:val="23"/>
  </w:num>
  <w:num w:numId="22">
    <w:abstractNumId w:val="13"/>
  </w:num>
  <w:num w:numId="23">
    <w:abstractNumId w:val="3"/>
  </w:num>
  <w:num w:numId="24">
    <w:abstractNumId w:val="0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116FD"/>
    <w:rsid w:val="0003329E"/>
    <w:rsid w:val="00045094"/>
    <w:rsid w:val="0005523C"/>
    <w:rsid w:val="000559FD"/>
    <w:rsid w:val="00063E20"/>
    <w:rsid w:val="00067844"/>
    <w:rsid w:val="00073AA9"/>
    <w:rsid w:val="00073B63"/>
    <w:rsid w:val="00075E30"/>
    <w:rsid w:val="00086DD1"/>
    <w:rsid w:val="0009591F"/>
    <w:rsid w:val="000A5960"/>
    <w:rsid w:val="000A7DD0"/>
    <w:rsid w:val="000A7EC8"/>
    <w:rsid w:val="000B5AF0"/>
    <w:rsid w:val="000C57CD"/>
    <w:rsid w:val="000C7A26"/>
    <w:rsid w:val="000D48A1"/>
    <w:rsid w:val="000D4AA5"/>
    <w:rsid w:val="001145BE"/>
    <w:rsid w:val="0011652F"/>
    <w:rsid w:val="00117CFD"/>
    <w:rsid w:val="00122C80"/>
    <w:rsid w:val="001316C2"/>
    <w:rsid w:val="00131B20"/>
    <w:rsid w:val="00137ABE"/>
    <w:rsid w:val="001455F6"/>
    <w:rsid w:val="00150689"/>
    <w:rsid w:val="001614AC"/>
    <w:rsid w:val="001649CB"/>
    <w:rsid w:val="00164C81"/>
    <w:rsid w:val="00166D47"/>
    <w:rsid w:val="00167EBC"/>
    <w:rsid w:val="001802B6"/>
    <w:rsid w:val="00197723"/>
    <w:rsid w:val="001A339D"/>
    <w:rsid w:val="001A4505"/>
    <w:rsid w:val="001A6F90"/>
    <w:rsid w:val="001A711C"/>
    <w:rsid w:val="001A7A85"/>
    <w:rsid w:val="001C2AD5"/>
    <w:rsid w:val="001C5FE1"/>
    <w:rsid w:val="001C7435"/>
    <w:rsid w:val="001D2624"/>
    <w:rsid w:val="001F6D84"/>
    <w:rsid w:val="002035FA"/>
    <w:rsid w:val="00224879"/>
    <w:rsid w:val="00224D7A"/>
    <w:rsid w:val="00227D25"/>
    <w:rsid w:val="00230E1B"/>
    <w:rsid w:val="0024158D"/>
    <w:rsid w:val="00251CCF"/>
    <w:rsid w:val="00253174"/>
    <w:rsid w:val="00266CE8"/>
    <w:rsid w:val="00281121"/>
    <w:rsid w:val="0028536F"/>
    <w:rsid w:val="00287B51"/>
    <w:rsid w:val="002952FA"/>
    <w:rsid w:val="002A2850"/>
    <w:rsid w:val="002A3EBA"/>
    <w:rsid w:val="002B63E7"/>
    <w:rsid w:val="002E2695"/>
    <w:rsid w:val="002E3EDE"/>
    <w:rsid w:val="002E5820"/>
    <w:rsid w:val="002F64C2"/>
    <w:rsid w:val="00303E1B"/>
    <w:rsid w:val="00306091"/>
    <w:rsid w:val="0030688E"/>
    <w:rsid w:val="00320504"/>
    <w:rsid w:val="00321C27"/>
    <w:rsid w:val="00323371"/>
    <w:rsid w:val="003265FC"/>
    <w:rsid w:val="00330669"/>
    <w:rsid w:val="003328FB"/>
    <w:rsid w:val="003339A0"/>
    <w:rsid w:val="0034442E"/>
    <w:rsid w:val="00350060"/>
    <w:rsid w:val="003705E7"/>
    <w:rsid w:val="00374D30"/>
    <w:rsid w:val="003870B0"/>
    <w:rsid w:val="003903BC"/>
    <w:rsid w:val="003A4B79"/>
    <w:rsid w:val="003A4D20"/>
    <w:rsid w:val="003B1952"/>
    <w:rsid w:val="003C5A2B"/>
    <w:rsid w:val="003C7915"/>
    <w:rsid w:val="003D1701"/>
    <w:rsid w:val="003E6E98"/>
    <w:rsid w:val="003F2DBB"/>
    <w:rsid w:val="003F38F1"/>
    <w:rsid w:val="003F786C"/>
    <w:rsid w:val="00411AF7"/>
    <w:rsid w:val="0043587A"/>
    <w:rsid w:val="00437A11"/>
    <w:rsid w:val="00445509"/>
    <w:rsid w:val="0044627E"/>
    <w:rsid w:val="004468BB"/>
    <w:rsid w:val="004629A2"/>
    <w:rsid w:val="0048005B"/>
    <w:rsid w:val="00483034"/>
    <w:rsid w:val="004834A1"/>
    <w:rsid w:val="004907FD"/>
    <w:rsid w:val="004A2F64"/>
    <w:rsid w:val="004B17B2"/>
    <w:rsid w:val="004B1DD1"/>
    <w:rsid w:val="004B5CB0"/>
    <w:rsid w:val="004C4432"/>
    <w:rsid w:val="004E0C4E"/>
    <w:rsid w:val="004E1AD1"/>
    <w:rsid w:val="004F672C"/>
    <w:rsid w:val="0050136D"/>
    <w:rsid w:val="005166F9"/>
    <w:rsid w:val="00523D74"/>
    <w:rsid w:val="00531780"/>
    <w:rsid w:val="00550DD6"/>
    <w:rsid w:val="00551680"/>
    <w:rsid w:val="00560263"/>
    <w:rsid w:val="0056058F"/>
    <w:rsid w:val="00575A20"/>
    <w:rsid w:val="00587471"/>
    <w:rsid w:val="00592DAF"/>
    <w:rsid w:val="00592DC8"/>
    <w:rsid w:val="005B2DEC"/>
    <w:rsid w:val="005B382F"/>
    <w:rsid w:val="005B6CE3"/>
    <w:rsid w:val="005B7223"/>
    <w:rsid w:val="005C1BD9"/>
    <w:rsid w:val="005D19FA"/>
    <w:rsid w:val="005D6125"/>
    <w:rsid w:val="005F091C"/>
    <w:rsid w:val="005F1EDC"/>
    <w:rsid w:val="005F5533"/>
    <w:rsid w:val="00605A88"/>
    <w:rsid w:val="00606FFA"/>
    <w:rsid w:val="0061373C"/>
    <w:rsid w:val="006178A8"/>
    <w:rsid w:val="00630604"/>
    <w:rsid w:val="00633C23"/>
    <w:rsid w:val="00634406"/>
    <w:rsid w:val="006349F1"/>
    <w:rsid w:val="00635261"/>
    <w:rsid w:val="00643E81"/>
    <w:rsid w:val="00643E92"/>
    <w:rsid w:val="00653EF0"/>
    <w:rsid w:val="0065415E"/>
    <w:rsid w:val="006621C9"/>
    <w:rsid w:val="00663AF7"/>
    <w:rsid w:val="00671FBD"/>
    <w:rsid w:val="006B1BD3"/>
    <w:rsid w:val="006B5309"/>
    <w:rsid w:val="006C3170"/>
    <w:rsid w:val="006D3460"/>
    <w:rsid w:val="006D60A2"/>
    <w:rsid w:val="006E00E2"/>
    <w:rsid w:val="006E2A18"/>
    <w:rsid w:val="006E5FB0"/>
    <w:rsid w:val="00706711"/>
    <w:rsid w:val="007159FB"/>
    <w:rsid w:val="00717CA2"/>
    <w:rsid w:val="00721C14"/>
    <w:rsid w:val="0072561B"/>
    <w:rsid w:val="007262BB"/>
    <w:rsid w:val="00747F8B"/>
    <w:rsid w:val="00751BE3"/>
    <w:rsid w:val="00767F2D"/>
    <w:rsid w:val="007710E3"/>
    <w:rsid w:val="007834F0"/>
    <w:rsid w:val="00783881"/>
    <w:rsid w:val="007906DB"/>
    <w:rsid w:val="00791330"/>
    <w:rsid w:val="007A2EFE"/>
    <w:rsid w:val="007A3810"/>
    <w:rsid w:val="007B473A"/>
    <w:rsid w:val="007C18CE"/>
    <w:rsid w:val="007C20A4"/>
    <w:rsid w:val="007D3166"/>
    <w:rsid w:val="007D381F"/>
    <w:rsid w:val="007D79A5"/>
    <w:rsid w:val="007E050F"/>
    <w:rsid w:val="007E2BF4"/>
    <w:rsid w:val="007E2C8E"/>
    <w:rsid w:val="007F5D52"/>
    <w:rsid w:val="00804421"/>
    <w:rsid w:val="00806E84"/>
    <w:rsid w:val="00826AA1"/>
    <w:rsid w:val="0083372E"/>
    <w:rsid w:val="008337CE"/>
    <w:rsid w:val="00840584"/>
    <w:rsid w:val="00840DFE"/>
    <w:rsid w:val="008424AE"/>
    <w:rsid w:val="00842895"/>
    <w:rsid w:val="008448D6"/>
    <w:rsid w:val="0085194A"/>
    <w:rsid w:val="00861A30"/>
    <w:rsid w:val="00861E90"/>
    <w:rsid w:val="00863B33"/>
    <w:rsid w:val="008655F9"/>
    <w:rsid w:val="00873430"/>
    <w:rsid w:val="00875C73"/>
    <w:rsid w:val="008816F2"/>
    <w:rsid w:val="008830AD"/>
    <w:rsid w:val="00885F59"/>
    <w:rsid w:val="00886C70"/>
    <w:rsid w:val="0089225E"/>
    <w:rsid w:val="00892F61"/>
    <w:rsid w:val="008975EA"/>
    <w:rsid w:val="008A10D8"/>
    <w:rsid w:val="008A52C8"/>
    <w:rsid w:val="008B4792"/>
    <w:rsid w:val="008C3859"/>
    <w:rsid w:val="008C7E05"/>
    <w:rsid w:val="008D66E8"/>
    <w:rsid w:val="008E07D9"/>
    <w:rsid w:val="008F0F47"/>
    <w:rsid w:val="008F6506"/>
    <w:rsid w:val="009020B1"/>
    <w:rsid w:val="009157A9"/>
    <w:rsid w:val="00920F25"/>
    <w:rsid w:val="00927967"/>
    <w:rsid w:val="00936EA9"/>
    <w:rsid w:val="00952222"/>
    <w:rsid w:val="00971B38"/>
    <w:rsid w:val="00974496"/>
    <w:rsid w:val="00976EFB"/>
    <w:rsid w:val="00983D0A"/>
    <w:rsid w:val="009A3D14"/>
    <w:rsid w:val="009A5E19"/>
    <w:rsid w:val="009C04D2"/>
    <w:rsid w:val="009C26B8"/>
    <w:rsid w:val="009D752F"/>
    <w:rsid w:val="009E7D75"/>
    <w:rsid w:val="009F3C7F"/>
    <w:rsid w:val="00A00FCF"/>
    <w:rsid w:val="00A129BE"/>
    <w:rsid w:val="00A21E1D"/>
    <w:rsid w:val="00A2442A"/>
    <w:rsid w:val="00A31BF8"/>
    <w:rsid w:val="00A4093E"/>
    <w:rsid w:val="00A440A7"/>
    <w:rsid w:val="00A45971"/>
    <w:rsid w:val="00A52EF1"/>
    <w:rsid w:val="00A61604"/>
    <w:rsid w:val="00A63282"/>
    <w:rsid w:val="00A636B5"/>
    <w:rsid w:val="00A665EC"/>
    <w:rsid w:val="00A864DE"/>
    <w:rsid w:val="00A93814"/>
    <w:rsid w:val="00AA64F5"/>
    <w:rsid w:val="00AB72BC"/>
    <w:rsid w:val="00AC2760"/>
    <w:rsid w:val="00AC3188"/>
    <w:rsid w:val="00AC4CAD"/>
    <w:rsid w:val="00AE560D"/>
    <w:rsid w:val="00AF5802"/>
    <w:rsid w:val="00B0507B"/>
    <w:rsid w:val="00B13C28"/>
    <w:rsid w:val="00B140CD"/>
    <w:rsid w:val="00B1471B"/>
    <w:rsid w:val="00B2403B"/>
    <w:rsid w:val="00B27A04"/>
    <w:rsid w:val="00B45825"/>
    <w:rsid w:val="00B5279E"/>
    <w:rsid w:val="00B54544"/>
    <w:rsid w:val="00B562AD"/>
    <w:rsid w:val="00B57378"/>
    <w:rsid w:val="00B62ED5"/>
    <w:rsid w:val="00B63C72"/>
    <w:rsid w:val="00B65429"/>
    <w:rsid w:val="00B874AF"/>
    <w:rsid w:val="00BA7315"/>
    <w:rsid w:val="00BB2622"/>
    <w:rsid w:val="00BB3060"/>
    <w:rsid w:val="00BB3150"/>
    <w:rsid w:val="00BC06A3"/>
    <w:rsid w:val="00BC25EB"/>
    <w:rsid w:val="00BC660A"/>
    <w:rsid w:val="00BD7296"/>
    <w:rsid w:val="00BE1D7A"/>
    <w:rsid w:val="00BE3BE7"/>
    <w:rsid w:val="00BF5895"/>
    <w:rsid w:val="00BF7715"/>
    <w:rsid w:val="00C008A0"/>
    <w:rsid w:val="00C03CF7"/>
    <w:rsid w:val="00C07293"/>
    <w:rsid w:val="00C11A14"/>
    <w:rsid w:val="00C12DD4"/>
    <w:rsid w:val="00C16936"/>
    <w:rsid w:val="00C17571"/>
    <w:rsid w:val="00C24CDF"/>
    <w:rsid w:val="00C336C5"/>
    <w:rsid w:val="00C52231"/>
    <w:rsid w:val="00C534DD"/>
    <w:rsid w:val="00C534EA"/>
    <w:rsid w:val="00C53769"/>
    <w:rsid w:val="00C55B83"/>
    <w:rsid w:val="00C7048C"/>
    <w:rsid w:val="00C75D46"/>
    <w:rsid w:val="00C8452B"/>
    <w:rsid w:val="00C97AD4"/>
    <w:rsid w:val="00CA3510"/>
    <w:rsid w:val="00CA6D70"/>
    <w:rsid w:val="00CA75A0"/>
    <w:rsid w:val="00CB36AE"/>
    <w:rsid w:val="00CB7774"/>
    <w:rsid w:val="00CC4F03"/>
    <w:rsid w:val="00CE13A5"/>
    <w:rsid w:val="00CF12C2"/>
    <w:rsid w:val="00CF542D"/>
    <w:rsid w:val="00D04B59"/>
    <w:rsid w:val="00D16F71"/>
    <w:rsid w:val="00D21F34"/>
    <w:rsid w:val="00D2416B"/>
    <w:rsid w:val="00D35C3F"/>
    <w:rsid w:val="00D3720B"/>
    <w:rsid w:val="00D50660"/>
    <w:rsid w:val="00D67DBE"/>
    <w:rsid w:val="00D716CB"/>
    <w:rsid w:val="00D72893"/>
    <w:rsid w:val="00D765AB"/>
    <w:rsid w:val="00D814B3"/>
    <w:rsid w:val="00D81936"/>
    <w:rsid w:val="00D8444E"/>
    <w:rsid w:val="00D87816"/>
    <w:rsid w:val="00D905CF"/>
    <w:rsid w:val="00DA045E"/>
    <w:rsid w:val="00DB08E2"/>
    <w:rsid w:val="00DB3C13"/>
    <w:rsid w:val="00DC1F45"/>
    <w:rsid w:val="00DC5E74"/>
    <w:rsid w:val="00DD35FC"/>
    <w:rsid w:val="00DE01C0"/>
    <w:rsid w:val="00DE2051"/>
    <w:rsid w:val="00DE446D"/>
    <w:rsid w:val="00DE5A32"/>
    <w:rsid w:val="00DE792E"/>
    <w:rsid w:val="00DF50B6"/>
    <w:rsid w:val="00DF7037"/>
    <w:rsid w:val="00E0187E"/>
    <w:rsid w:val="00E03A47"/>
    <w:rsid w:val="00E16373"/>
    <w:rsid w:val="00E213CD"/>
    <w:rsid w:val="00E223A8"/>
    <w:rsid w:val="00E42B8A"/>
    <w:rsid w:val="00E503BE"/>
    <w:rsid w:val="00E5052A"/>
    <w:rsid w:val="00E61B33"/>
    <w:rsid w:val="00E73EB2"/>
    <w:rsid w:val="00EA4669"/>
    <w:rsid w:val="00EB15F3"/>
    <w:rsid w:val="00EB5008"/>
    <w:rsid w:val="00EC4856"/>
    <w:rsid w:val="00EC662B"/>
    <w:rsid w:val="00ED1CB5"/>
    <w:rsid w:val="00ED3C53"/>
    <w:rsid w:val="00ED55D8"/>
    <w:rsid w:val="00EE2D8B"/>
    <w:rsid w:val="00EE7F01"/>
    <w:rsid w:val="00EF0B8E"/>
    <w:rsid w:val="00EF5E70"/>
    <w:rsid w:val="00F06906"/>
    <w:rsid w:val="00F077B8"/>
    <w:rsid w:val="00F14FF8"/>
    <w:rsid w:val="00F309E8"/>
    <w:rsid w:val="00F42107"/>
    <w:rsid w:val="00F47D34"/>
    <w:rsid w:val="00F55284"/>
    <w:rsid w:val="00F73B86"/>
    <w:rsid w:val="00F80373"/>
    <w:rsid w:val="00F81A48"/>
    <w:rsid w:val="00F9556D"/>
    <w:rsid w:val="00FA3B36"/>
    <w:rsid w:val="00FB4CFE"/>
    <w:rsid w:val="00FB6EFE"/>
    <w:rsid w:val="00FC3BC1"/>
    <w:rsid w:val="00FD6446"/>
    <w:rsid w:val="00FD6673"/>
    <w:rsid w:val="00FE32BC"/>
    <w:rsid w:val="00FE4EE9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5EF60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,List Paragraph"/>
    <w:basedOn w:val="Normlny"/>
    <w:link w:val="ListParagraphChar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"/>
    <w:link w:val="Odsekzoznamu1"/>
    <w:locked/>
    <w:rsid w:val="005B382F"/>
    <w:rPr>
      <w:rFonts w:ascii="Times New Roman" w:hAnsi="Times New Roman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B382F"/>
    <w:rPr>
      <w:rFonts w:ascii="Segoe UI" w:hAnsi="Segoe UI"/>
      <w:sz w:val="18"/>
      <w:lang w:val="x-none"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val="x-none"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  <w:szCs w:val="20"/>
    </w:rPr>
  </w:style>
  <w:style w:type="paragraph" w:styleId="Odsekzoznamu">
    <w:name w:val="List Paragraph"/>
    <w:basedOn w:val="Normlny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basedOn w:val="Predvolenpsmoodseku"/>
    <w:uiPriority w:val="99"/>
    <w:rsid w:val="00306091"/>
    <w:rPr>
      <w:rFonts w:cs="Times New Roman"/>
      <w:vertAlign w:val="superscript"/>
    </w:rPr>
  </w:style>
  <w:style w:type="paragraph" w:customStyle="1" w:styleId="Standard">
    <w:name w:val="Standard"/>
    <w:rsid w:val="000116F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51D4-3AA6-488C-A6A4-C434AC27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1A757-072D-44D3-B107-C29D88171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5445B-243D-4911-99FF-E75AC936BD68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df68beb4-40f4-4a69-a992-d7c992f59b2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2725C5-B8D8-49C7-9628-3EB2DED6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2019-11-18T08:58:00Z</dcterms:created>
  <dcterms:modified xsi:type="dcterms:W3CDTF">2020-01-28T09:52:00Z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