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855A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14:paraId="03B78B11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335EB596" w14:textId="77777777" w:rsidR="009F3C7F" w:rsidRPr="009C26B8" w:rsidRDefault="009F3C7F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z. o organizácii činnosti vlády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53690DFD" w14:textId="77777777" w:rsidR="009F3C7F" w:rsidRPr="009C26B8" w:rsidRDefault="009F3C7F" w:rsidP="009C26B8">
      <w:pPr>
        <w:spacing w:before="120" w:line="264" w:lineRule="auto"/>
        <w:jc w:val="center"/>
        <w:rPr>
          <w:szCs w:val="24"/>
        </w:rPr>
      </w:pPr>
    </w:p>
    <w:p w14:paraId="004A7C3B" w14:textId="77777777" w:rsidR="009F3C7F" w:rsidRPr="009C26B8" w:rsidRDefault="009F3C7F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448C8454" w14:textId="77777777" w:rsidR="009F3C7F" w:rsidRDefault="009F3C7F" w:rsidP="00BF5895">
      <w:pPr>
        <w:jc w:val="both"/>
        <w:rPr>
          <w:sz w:val="20"/>
        </w:rPr>
      </w:pPr>
    </w:p>
    <w:p w14:paraId="5DBD5A64" w14:textId="77777777" w:rsidR="009F3C7F" w:rsidRPr="00783881" w:rsidRDefault="009F3C7F" w:rsidP="00BF5895">
      <w:pPr>
        <w:jc w:val="both"/>
        <w:rPr>
          <w:szCs w:val="24"/>
        </w:rPr>
      </w:pPr>
    </w:p>
    <w:p w14:paraId="21176B09" w14:textId="4215C9B9" w:rsidR="009F3C7F" w:rsidRPr="00783881" w:rsidRDefault="00DF7037" w:rsidP="009C26B8">
      <w:pPr>
        <w:pStyle w:val="Default"/>
        <w:rPr>
          <w:b/>
          <w:bCs/>
        </w:rPr>
      </w:pPr>
      <w:r w:rsidRPr="00DF7037">
        <w:rPr>
          <w:b/>
          <w:bCs/>
          <w:color w:val="A6A6A6" w:themeColor="background1" w:themeShade="A6"/>
        </w:rPr>
        <w:t>Ministerstvo vnútra SR</w:t>
      </w:r>
      <w:r w:rsidRPr="00DF7037" w:rsidDel="00DF7037">
        <w:rPr>
          <w:b/>
          <w:bCs/>
          <w:color w:val="A6A6A6" w:themeColor="background1" w:themeShade="A6"/>
        </w:rPr>
        <w:t xml:space="preserve"> </w:t>
      </w:r>
    </w:p>
    <w:p w14:paraId="1A72096B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23E01CD9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7BF758A" w14:textId="77777777" w:rsidR="009F3C7F" w:rsidRDefault="009F3C7F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70D1EA1" w14:textId="77777777" w:rsidR="009F3C7F" w:rsidRDefault="009F3C7F" w:rsidP="009C26B8">
      <w:pPr>
        <w:pStyle w:val="Default"/>
        <w:rPr>
          <w:bCs/>
        </w:rPr>
      </w:pPr>
    </w:p>
    <w:p w14:paraId="0D5CC4C2" w14:textId="73390261" w:rsidR="009F3C7F" w:rsidRPr="00643E92" w:rsidRDefault="009F3C7F" w:rsidP="009C26B8">
      <w:pPr>
        <w:pStyle w:val="Default"/>
        <w:rPr>
          <w:bCs/>
          <w:color w:val="BFBFBF" w:themeColor="background1" w:themeShade="BF"/>
        </w:rPr>
      </w:pPr>
      <w:r w:rsidRPr="00643E92">
        <w:rPr>
          <w:bCs/>
          <w:color w:val="BFBFBF" w:themeColor="background1" w:themeShade="BF"/>
        </w:rPr>
        <w:t>(ďalej ako „</w:t>
      </w:r>
      <w:r w:rsidRPr="00643E92">
        <w:rPr>
          <w:b/>
          <w:bCs/>
          <w:color w:val="BFBFBF" w:themeColor="background1" w:themeShade="BF"/>
        </w:rPr>
        <w:t>M</w:t>
      </w:r>
      <w:r w:rsidR="00663AF7">
        <w:rPr>
          <w:b/>
          <w:bCs/>
          <w:color w:val="BFBFBF" w:themeColor="background1" w:themeShade="BF"/>
        </w:rPr>
        <w:t>V</w:t>
      </w:r>
      <w:r w:rsidRPr="00643E92">
        <w:rPr>
          <w:b/>
          <w:bCs/>
          <w:color w:val="BFBFBF" w:themeColor="background1" w:themeShade="BF"/>
        </w:rPr>
        <w:t xml:space="preserve"> SR</w:t>
      </w:r>
      <w:r w:rsidRPr="00643E92">
        <w:rPr>
          <w:bCs/>
          <w:color w:val="BFBFBF" w:themeColor="background1" w:themeShade="BF"/>
        </w:rPr>
        <w:t>“ alebo „</w:t>
      </w:r>
      <w:r w:rsidR="00BC06A3" w:rsidRPr="00643E92">
        <w:rPr>
          <w:b/>
          <w:bCs/>
          <w:color w:val="BFBFBF" w:themeColor="background1" w:themeShade="BF"/>
        </w:rPr>
        <w:t>P</w:t>
      </w:r>
      <w:r w:rsidRPr="00643E92">
        <w:rPr>
          <w:b/>
          <w:bCs/>
          <w:color w:val="BFBFBF" w:themeColor="background1" w:themeShade="BF"/>
        </w:rPr>
        <w:t>rijímateľ</w:t>
      </w:r>
      <w:r w:rsidRPr="00643E92">
        <w:rPr>
          <w:bCs/>
          <w:color w:val="BFBFBF" w:themeColor="background1" w:themeShade="BF"/>
        </w:rPr>
        <w:t>“)</w:t>
      </w:r>
    </w:p>
    <w:p w14:paraId="3AF4F7C8" w14:textId="77777777" w:rsidR="009F3C7F" w:rsidRDefault="009F3C7F" w:rsidP="009E7D75">
      <w:pPr>
        <w:pStyle w:val="Default"/>
        <w:ind w:firstLine="708"/>
        <w:rPr>
          <w:b/>
          <w:bCs/>
        </w:rPr>
      </w:pPr>
    </w:p>
    <w:p w14:paraId="62D27B10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3FC7F2A0" w14:textId="77777777" w:rsidR="009F3C7F" w:rsidRPr="00783881" w:rsidRDefault="009F3C7F" w:rsidP="009C26B8">
      <w:pPr>
        <w:pStyle w:val="Default"/>
        <w:rPr>
          <w:b/>
          <w:bCs/>
        </w:rPr>
      </w:pPr>
    </w:p>
    <w:p w14:paraId="74B3A77C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2B2D2534" w14:textId="77777777" w:rsidR="009F3C7F" w:rsidRPr="00783881" w:rsidRDefault="009F3C7F" w:rsidP="009C26B8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7DF8F7C1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5345AC56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2F13795" w14:textId="77777777" w:rsidR="009F3C7F" w:rsidRPr="009C26B8" w:rsidRDefault="009F3C7F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AEE2EE3" w14:textId="77777777" w:rsidR="009F3C7F" w:rsidRDefault="009F3C7F" w:rsidP="009E7D75">
      <w:pPr>
        <w:jc w:val="both"/>
        <w:rPr>
          <w:szCs w:val="24"/>
        </w:rPr>
      </w:pPr>
    </w:p>
    <w:p w14:paraId="4E89998C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(ďalej ako „</w:t>
      </w:r>
      <w:r w:rsidR="00BC06A3"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0FD47D08" w14:textId="77777777" w:rsidR="009F3C7F" w:rsidRDefault="009F3C7F" w:rsidP="009C26B8">
      <w:pPr>
        <w:pStyle w:val="Default"/>
        <w:rPr>
          <w:bCs/>
        </w:rPr>
      </w:pPr>
    </w:p>
    <w:p w14:paraId="65CD6855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>
        <w:rPr>
          <w:bCs/>
        </w:rPr>
        <w:t xml:space="preserve">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14286936" w14:textId="77777777" w:rsidR="009F3C7F" w:rsidRDefault="009F3C7F" w:rsidP="009C26B8">
      <w:pPr>
        <w:pStyle w:val="Default"/>
        <w:rPr>
          <w:bCs/>
        </w:rPr>
      </w:pPr>
    </w:p>
    <w:p w14:paraId="6D58F868" w14:textId="77777777" w:rsidR="009F3C7F" w:rsidRPr="00671FBD" w:rsidRDefault="009F3C7F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093EAC0A" w14:textId="77777777" w:rsidR="009F3C7F" w:rsidRDefault="009F3C7F" w:rsidP="009C26B8">
      <w:pPr>
        <w:pStyle w:val="Default"/>
        <w:rPr>
          <w:bCs/>
        </w:rPr>
      </w:pPr>
    </w:p>
    <w:p w14:paraId="445AB1A8" w14:textId="77777777" w:rsidR="009F3C7F" w:rsidRPr="009C26B8" w:rsidRDefault="009F3C7F" w:rsidP="00671FBD">
      <w:pPr>
        <w:spacing w:before="120" w:line="264" w:lineRule="auto"/>
        <w:jc w:val="both"/>
        <w:rPr>
          <w:szCs w:val="24"/>
        </w:rPr>
      </w:pPr>
      <w:commentRangeStart w:id="0"/>
      <w:r w:rsidRPr="005D6125">
        <w:rPr>
          <w:bCs/>
          <w:color w:val="A6A6A6" w:themeColor="background1" w:themeShade="A6"/>
        </w:rPr>
        <w:t>Vzhľadom</w:t>
      </w:r>
      <w:commentRangeEnd w:id="0"/>
      <w:r w:rsidR="00791330">
        <w:rPr>
          <w:rStyle w:val="Odkaznakomentr"/>
        </w:rPr>
        <w:commentReference w:id="0"/>
      </w:r>
      <w:r w:rsidRPr="005D6125">
        <w:rPr>
          <w:bCs/>
          <w:color w:val="A6A6A6" w:themeColor="background1" w:themeShade="A6"/>
        </w:rPr>
        <w:t xml:space="preserve"> na to, že v zmysle </w:t>
      </w:r>
      <w:r w:rsidRPr="005D6125">
        <w:rPr>
          <w:color w:val="A6A6A6" w:themeColor="background1" w:themeShade="A6"/>
          <w:szCs w:val="24"/>
        </w:rPr>
        <w:t xml:space="preserve">§ 38 ods. </w:t>
      </w:r>
      <w:smartTag w:uri="urn:schemas-microsoft-com:office:smarttags" w:element="metricconverter">
        <w:smartTagPr>
          <w:attr w:name="ProductID" w:val="1 a"/>
        </w:smartTagPr>
        <w:r w:rsidRPr="005D6125">
          <w:rPr>
            <w:color w:val="A6A6A6" w:themeColor="background1" w:themeShade="A6"/>
            <w:szCs w:val="24"/>
          </w:rPr>
          <w:t>1 a</w:t>
        </w:r>
      </w:smartTag>
      <w:r w:rsidRPr="005D6125">
        <w:rPr>
          <w:color w:val="A6A6A6" w:themeColor="background1" w:themeShade="A6"/>
          <w:szCs w:val="24"/>
        </w:rPr>
        <w:t xml:space="preserve"> 3 zákona č. 575/2001 Z. z. o organizácii činnosti vlády a organizácii ústrednej štátnej správy v  znení neskorších predpisov ministerstvá a ostatné ústredné orgány štátnej správy využívajú poznatky verejných inštitúcií, zapájajú ich do práce </w:t>
      </w:r>
      <w:r w:rsidRPr="005D6125">
        <w:rPr>
          <w:bCs/>
          <w:color w:val="A6A6A6" w:themeColor="background1" w:themeShade="A6"/>
        </w:rPr>
        <w:t xml:space="preserve">na riešení otázok koncepčnej povahy a pri plnení svojich úloh úzko spolupracujú a vzhľadom na to, že v dôsledku realizácie Projektu definovaného v článku 1 ods. 1 tohto memoranda by malo dôjsť k zlepšeniu podmienok pre plnenie úloh </w:t>
      </w:r>
      <w:r w:rsidR="00BC06A3" w:rsidRPr="005D6125">
        <w:rPr>
          <w:bCs/>
          <w:color w:val="A6A6A6" w:themeColor="background1" w:themeShade="A6"/>
        </w:rPr>
        <w:t>S</w:t>
      </w:r>
      <w:r w:rsidRPr="005D6125">
        <w:rPr>
          <w:bCs/>
          <w:color w:val="A6A6A6" w:themeColor="background1" w:themeShade="A6"/>
        </w:rPr>
        <w:t xml:space="preserve">polupracujúceho </w:t>
      </w:r>
      <w:r w:rsidRPr="005D6125">
        <w:rPr>
          <w:color w:val="A6A6A6" w:themeColor="background1" w:themeShade="A6"/>
        </w:rPr>
        <w:t>subjekt</w:t>
      </w:r>
      <w:r w:rsidR="004C4432" w:rsidRPr="005D6125">
        <w:rPr>
          <w:color w:val="A6A6A6" w:themeColor="background1" w:themeShade="A6"/>
        </w:rPr>
        <w:t>u</w:t>
      </w:r>
      <w:r w:rsidRPr="005D6125">
        <w:rPr>
          <w:bCs/>
          <w:color w:val="A6A6A6" w:themeColor="background1" w:themeShade="A6"/>
        </w:rPr>
        <w:t xml:space="preserve"> v oblasti jeho pôsobnosti, strany memoranda sa dohodli na uzavretí tohto memoranda za účelom vytvorenia právneho základu vzájomnej spolupráce a účasti </w:t>
      </w:r>
      <w:r w:rsidR="00BC06A3" w:rsidRPr="005D6125">
        <w:rPr>
          <w:bCs/>
          <w:color w:val="A6A6A6" w:themeColor="background1" w:themeShade="A6"/>
        </w:rPr>
        <w:t>S</w:t>
      </w:r>
      <w:r w:rsidRPr="005D6125">
        <w:rPr>
          <w:bCs/>
          <w:color w:val="A6A6A6" w:themeColor="background1" w:themeShade="A6"/>
        </w:rPr>
        <w:t xml:space="preserve">polupracujúceho subjektu na realizácii aktivít Projektu </w:t>
      </w:r>
      <w:proofErr w:type="spellStart"/>
      <w:r w:rsidRPr="005D6125">
        <w:rPr>
          <w:bCs/>
          <w:color w:val="A6A6A6" w:themeColor="background1" w:themeShade="A6"/>
        </w:rPr>
        <w:t>gestorovaného</w:t>
      </w:r>
      <w:proofErr w:type="spellEnd"/>
      <w:r w:rsidRPr="005D6125">
        <w:rPr>
          <w:bCs/>
          <w:color w:val="A6A6A6" w:themeColor="background1" w:themeShade="A6"/>
        </w:rPr>
        <w:t xml:space="preserve"> MF SR</w:t>
      </w:r>
      <w:r>
        <w:rPr>
          <w:bCs/>
        </w:rPr>
        <w:t xml:space="preserve">. </w:t>
      </w:r>
    </w:p>
    <w:p w14:paraId="665E5272" w14:textId="77777777" w:rsidR="009F3C7F" w:rsidRDefault="009F3C7F" w:rsidP="009C26B8">
      <w:pPr>
        <w:pStyle w:val="Default"/>
        <w:rPr>
          <w:bCs/>
        </w:rPr>
      </w:pPr>
    </w:p>
    <w:p w14:paraId="4B8DC624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18F72E0B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5DAE231A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7C8584BE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2942673C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lastRenderedPageBreak/>
        <w:t>Základné ustanovenia</w:t>
      </w:r>
    </w:p>
    <w:p w14:paraId="737F2629" w14:textId="1A11CE04" w:rsidR="009F3C7F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commentRangeStart w:id="1"/>
      <w:r w:rsidR="00E32136">
        <w:rPr>
          <w:rFonts w:eastAsia="SimSun"/>
        </w:rPr>
        <w:t>rozhodnutie o schválení žiadosti o NFP</w:t>
      </w:r>
      <w:r w:rsidR="00E32136">
        <w:t xml:space="preserve"> </w:t>
      </w:r>
      <w:commentRangeEnd w:id="1"/>
      <w:r w:rsidR="00E32136">
        <w:rPr>
          <w:rStyle w:val="Odkaznakomentr"/>
          <w:rFonts w:eastAsia="Times New Roman"/>
          <w:color w:val="auto"/>
          <w:szCs w:val="20"/>
          <w:lang w:eastAsia="sk-SK"/>
        </w:rPr>
        <w:commentReference w:id="1"/>
      </w:r>
      <w:r w:rsidR="008C3859">
        <w:t xml:space="preserve"> </w:t>
      </w:r>
      <w:r>
        <w:t xml:space="preserve">(ďalej ako </w:t>
      </w:r>
      <w:r w:rsidR="00E32136">
        <w:t>„</w:t>
      </w:r>
      <w:r w:rsidRPr="00B0507B">
        <w:rPr>
          <w:b/>
        </w:rPr>
        <w:t>NFP</w:t>
      </w:r>
      <w:r w:rsidR="00E32136">
        <w:rPr>
          <w:b/>
        </w:rPr>
        <w:t>“</w:t>
      </w:r>
      <w:r>
        <w:t>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nasledovný </w:t>
      </w:r>
      <w:commentRangeStart w:id="2"/>
      <w:r>
        <w:t>projekt</w:t>
      </w:r>
      <w:commentRangeEnd w:id="2"/>
      <w:r w:rsidR="004D72E4">
        <w:rPr>
          <w:rStyle w:val="Odkaznakomentr"/>
          <w:rFonts w:eastAsia="Times New Roman"/>
          <w:color w:val="auto"/>
          <w:szCs w:val="20"/>
          <w:lang w:eastAsia="sk-SK"/>
        </w:rPr>
        <w:commentReference w:id="2"/>
      </w:r>
      <w:r w:rsidR="004D72E4">
        <w:t xml:space="preserve"> </w:t>
      </w:r>
      <w:r>
        <w:t xml:space="preserve">: </w:t>
      </w:r>
      <w:r w:rsidRPr="00587471">
        <w:t xml:space="preserve"> </w:t>
      </w:r>
    </w:p>
    <w:p w14:paraId="6FE7EA07" w14:textId="77777777" w:rsidR="009F3C7F" w:rsidRPr="003339A0" w:rsidRDefault="009F3C7F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2F0A078E" w14:textId="77777777" w:rsidR="009F3C7F" w:rsidRPr="003339A0" w:rsidRDefault="009F3C7F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2ED0938D" w14:textId="77777777" w:rsidR="009F3C7F" w:rsidRPr="003339A0" w:rsidRDefault="009F3C7F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>
        <w:t>Prioritná os 1 – Posilnené inštitucionálne kapacity a efektívna VS</w:t>
      </w:r>
      <w:r w:rsidRPr="003339A0">
        <w:t xml:space="preserve">  </w:t>
      </w:r>
    </w:p>
    <w:p w14:paraId="12B94E35" w14:textId="77777777" w:rsidR="009F3C7F" w:rsidRPr="003339A0" w:rsidRDefault="009F3C7F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>
        <w:rPr>
          <w:rFonts w:ascii="Tms Rmn" w:hAnsi="Tms Rmn"/>
        </w:rPr>
        <w:t>Špecifický cieľ 1.1: Skvalitnené systémy a optimalizované procesy VS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14:paraId="69FA13C1" w14:textId="77777777" w:rsidR="009F3C7F" w:rsidRPr="003339A0" w:rsidRDefault="009F3C7F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</w:p>
    <w:p w14:paraId="39D4BE69" w14:textId="42C49C47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</w:pPr>
      <w:r w:rsidRPr="003339A0">
        <w:t>účel projektu:</w:t>
      </w:r>
      <w:r w:rsidRPr="003339A0">
        <w:tab/>
      </w:r>
      <w:r w:rsidR="00DF7037" w:rsidRPr="00DF7037">
        <w:rPr>
          <w:color w:val="A6A6A6" w:themeColor="background1" w:themeShade="A6"/>
        </w:rPr>
        <w:t>kvalitnejšia tvorba  verejných politík a to prostredníctvom získavaných relevantných dát a informácií o celej občianskej spoločnosti.</w:t>
      </w:r>
      <w:r w:rsidRPr="00DF7037">
        <w:rPr>
          <w:color w:val="A6A6A6" w:themeColor="background1" w:themeShade="A6"/>
        </w:rPr>
        <w:t xml:space="preserve">  </w:t>
      </w:r>
    </w:p>
    <w:p w14:paraId="6DA2DCF9" w14:textId="6221ACFD" w:rsidR="009F3C7F" w:rsidRPr="003339A0" w:rsidRDefault="009F3C7F" w:rsidP="00E32136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bCs/>
        </w:rPr>
      </w:pPr>
      <w:r w:rsidRPr="003339A0">
        <w:rPr>
          <w:szCs w:val="24"/>
        </w:rPr>
        <w:t xml:space="preserve">na dosiahnutie cieľa Projektu: </w:t>
      </w:r>
      <w:r w:rsidRPr="003339A0">
        <w:rPr>
          <w:szCs w:val="24"/>
        </w:rPr>
        <w:tab/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cieľom Projektu je zrealizovanie hlavnej aktivity projektu z vecného a časového hľadiska ako aj z hľadiska ostatných podmienok v súlade s prílohou č. 2 Predmet podpory NFP </w:t>
      </w:r>
      <w:r w:rsidRPr="005D6125">
        <w:rPr>
          <w:rFonts w:eastAsia="SimSun"/>
          <w:color w:val="A6A6A6" w:themeColor="background1" w:themeShade="A6"/>
        </w:rPr>
        <w:t>z</w:t>
      </w:r>
      <w:r w:rsidR="00E32136" w:rsidRPr="00E32136">
        <w:t xml:space="preserve"> </w:t>
      </w:r>
      <w:r w:rsidR="00E32136" w:rsidRPr="00E32136">
        <w:rPr>
          <w:rFonts w:eastAsia="SimSun"/>
          <w:color w:val="A6A6A6" w:themeColor="background1" w:themeShade="A6"/>
        </w:rPr>
        <w:t xml:space="preserve">rozhodnutia o schválení žiadosti o NFP </w:t>
      </w:r>
      <w:r w:rsidRPr="005D6125">
        <w:rPr>
          <w:color w:val="A6A6A6" w:themeColor="background1" w:themeShade="A6"/>
        </w:rPr>
        <w:t xml:space="preserve"> </w:t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a v tej súvislosti aj splnenie merateľných ukazovateľov projektu definovaných v prílohe č. 2 Predmet podpory NFP </w:t>
      </w:r>
      <w:r w:rsidR="00E32136" w:rsidRPr="00E32136">
        <w:rPr>
          <w:rFonts w:eastAsia="SimSun"/>
          <w:color w:val="A6A6A6" w:themeColor="background1" w:themeShade="A6"/>
        </w:rPr>
        <w:t xml:space="preserve">rozhodnutia o schválení žiadosti o NFP </w:t>
      </w: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  <w:r w:rsidR="00E32136">
        <w:rPr>
          <w:bCs/>
        </w:rPr>
        <w:t xml:space="preserve"> </w:t>
      </w:r>
    </w:p>
    <w:p w14:paraId="1C043B9D" w14:textId="0B0C75EF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Pr="003339A0">
        <w:rPr>
          <w:bCs/>
        </w:rPr>
        <w:t xml:space="preserve"> vykonáva svoju pôsobnosť v </w:t>
      </w:r>
      <w:commentRangeStart w:id="4"/>
      <w:r w:rsidRPr="003339A0">
        <w:rPr>
          <w:bCs/>
        </w:rPr>
        <w:t>oblasti</w:t>
      </w:r>
      <w:commentRangeEnd w:id="4"/>
      <w:r>
        <w:rPr>
          <w:rStyle w:val="Odkaznakomentr"/>
          <w:color w:val="auto"/>
          <w:szCs w:val="20"/>
          <w:lang w:eastAsia="sk-SK"/>
        </w:rPr>
        <w:commentReference w:id="4"/>
      </w:r>
      <w:r w:rsidRPr="003339A0">
        <w:rPr>
          <w:bCs/>
        </w:rPr>
        <w:t xml:space="preserve"> ............................ na základe osobitného právneho predpisu, ktorým </w:t>
      </w:r>
      <w:commentRangeStart w:id="5"/>
      <w:r w:rsidRPr="003339A0">
        <w:rPr>
          <w:bCs/>
        </w:rPr>
        <w:t>je</w:t>
      </w:r>
      <w:commentRangeEnd w:id="5"/>
      <w:r>
        <w:rPr>
          <w:rStyle w:val="Odkaznakomentr"/>
          <w:color w:val="auto"/>
          <w:szCs w:val="20"/>
          <w:lang w:eastAsia="sk-SK"/>
        </w:rPr>
        <w:commentReference w:id="5"/>
      </w:r>
      <w:r>
        <w:rPr>
          <w:bCs/>
        </w:rPr>
        <w:t>)</w:t>
      </w:r>
      <w:r w:rsidRPr="003339A0">
        <w:rPr>
          <w:bCs/>
        </w:rPr>
        <w:t xml:space="preserve">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 xml:space="preserve">. Súčasne činnosť </w:t>
      </w:r>
      <w:r w:rsidR="00840584">
        <w:rPr>
          <w:bCs/>
        </w:rPr>
        <w:t>S</w:t>
      </w:r>
      <w:r>
        <w:rPr>
          <w:bCs/>
        </w:rPr>
        <w:t>polupracujúceho subjektu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14:paraId="696FB2F3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</w:t>
      </w:r>
      <w:commentRangeStart w:id="6"/>
      <w:r w:rsidRPr="003339A0">
        <w:t xml:space="preserve">partnerstvo </w:t>
      </w:r>
      <w:commentRangeEnd w:id="6"/>
      <w:r>
        <w:rPr>
          <w:rStyle w:val="Odkaznakomentr"/>
          <w:color w:val="auto"/>
          <w:szCs w:val="20"/>
          <w:lang w:eastAsia="sk-SK"/>
        </w:rPr>
        <w:commentReference w:id="6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7D3107F7" w14:textId="77777777" w:rsidR="009F3C7F" w:rsidRPr="00587471" w:rsidRDefault="009F3C7F" w:rsidP="007B473A">
      <w:pPr>
        <w:pStyle w:val="Default"/>
        <w:spacing w:before="120" w:line="264" w:lineRule="auto"/>
        <w:ind w:left="360"/>
        <w:jc w:val="both"/>
      </w:pPr>
    </w:p>
    <w:p w14:paraId="5D0B79F4" w14:textId="77777777" w:rsidR="009F3C7F" w:rsidRPr="00971B38" w:rsidRDefault="009F3C7F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1C525CC9" w14:textId="77777777" w:rsidR="009F3C7F" w:rsidRDefault="009F3C7F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1EBE4803" w14:textId="77777777" w:rsidR="009F3C7F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polupracujúceho subjektu</w:t>
      </w:r>
      <w:r w:rsidRPr="00587471">
        <w:t>.</w:t>
      </w:r>
    </w:p>
    <w:p w14:paraId="04DD6F63" w14:textId="77777777" w:rsidR="009F3C7F" w:rsidRPr="00B54544" w:rsidRDefault="009F3C7F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t>Spolupracujúci subjekt uzavretím tohto memoranda súhlasí s tým, že bude aktívne spolupracovať s Prijímateľom za účelom riadnej realizácie Projektu, dosiahnutí jeho účelu a cieľa a zachovaní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 xml:space="preserve">, ako je </w:t>
      </w:r>
      <w:r>
        <w:lastRenderedPageBreak/>
        <w:t>to určené vo vyzvaní, v zmysle ustanovení tohto memoranda, a to najmä za účelom zabezpečenia toho, aby bolo realizáciou Projektu dosiahnuté</w:t>
      </w:r>
      <w:r w:rsidRPr="00B54544">
        <w:t>:</w:t>
      </w:r>
    </w:p>
    <w:p w14:paraId="1C57A76D" w14:textId="77777777" w:rsidR="000116FD" w:rsidRPr="000116FD" w:rsidRDefault="000116FD" w:rsidP="000116FD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80"/>
        <w:jc w:val="both"/>
        <w:rPr>
          <w:color w:val="A6A6A6" w:themeColor="background1" w:themeShade="A6"/>
          <w:sz w:val="24"/>
        </w:rPr>
      </w:pPr>
      <w:r w:rsidRPr="000116FD">
        <w:rPr>
          <w:color w:val="A6A6A6" w:themeColor="background1" w:themeShade="A6"/>
          <w:sz w:val="24"/>
        </w:rPr>
        <w:t xml:space="preserve">zvýšenie poznateľnosti a dosiahnutie komplexného prehľadu o občianskej spoločnosti a neziskovom sektore, </w:t>
      </w:r>
    </w:p>
    <w:p w14:paraId="69BEC455" w14:textId="6160310A" w:rsidR="000116FD" w:rsidRPr="000116FD" w:rsidRDefault="000116FD" w:rsidP="000116FD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80"/>
        <w:jc w:val="both"/>
        <w:rPr>
          <w:color w:val="A6A6A6" w:themeColor="background1" w:themeShade="A6"/>
          <w:sz w:val="24"/>
        </w:rPr>
      </w:pPr>
      <w:r w:rsidRPr="000116FD">
        <w:rPr>
          <w:color w:val="A6A6A6" w:themeColor="background1" w:themeShade="A6"/>
          <w:sz w:val="24"/>
        </w:rPr>
        <w:t xml:space="preserve">overenie </w:t>
      </w:r>
      <w:r w:rsidR="00C336C5">
        <w:rPr>
          <w:color w:val="A6A6A6" w:themeColor="background1" w:themeShade="A6"/>
          <w:sz w:val="24"/>
        </w:rPr>
        <w:t>postupov</w:t>
      </w:r>
      <w:r w:rsidRPr="000116FD">
        <w:rPr>
          <w:color w:val="A6A6A6" w:themeColor="background1" w:themeShade="A6"/>
          <w:sz w:val="24"/>
        </w:rPr>
        <w:t xml:space="preserve"> pri </w:t>
      </w:r>
      <w:r w:rsidR="00BE3BE7">
        <w:rPr>
          <w:color w:val="A6A6A6" w:themeColor="background1" w:themeShade="A6"/>
          <w:sz w:val="24"/>
        </w:rPr>
        <w:t>posudzovaní vplyvov</w:t>
      </w:r>
      <w:r w:rsidRPr="000116FD">
        <w:rPr>
          <w:color w:val="A6A6A6" w:themeColor="background1" w:themeShade="A6"/>
          <w:sz w:val="24"/>
        </w:rPr>
        <w:t xml:space="preserve"> tvorených verejných politík na občiansku spoločnosť,</w:t>
      </w:r>
    </w:p>
    <w:p w14:paraId="567ED282" w14:textId="59F569C3" w:rsidR="000116FD" w:rsidRPr="000116FD" w:rsidRDefault="000116FD" w:rsidP="000116FD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80"/>
        <w:jc w:val="both"/>
        <w:rPr>
          <w:color w:val="A6A6A6" w:themeColor="background1" w:themeShade="A6"/>
          <w:sz w:val="24"/>
        </w:rPr>
      </w:pPr>
      <w:r w:rsidRPr="000116FD">
        <w:rPr>
          <w:color w:val="A6A6A6" w:themeColor="background1" w:themeShade="A6"/>
          <w:sz w:val="24"/>
        </w:rPr>
        <w:t xml:space="preserve">pripravenie metodiky na </w:t>
      </w:r>
      <w:r w:rsidR="00BE3BE7">
        <w:rPr>
          <w:color w:val="A6A6A6" w:themeColor="background1" w:themeShade="A6"/>
          <w:sz w:val="24"/>
        </w:rPr>
        <w:t>analýzu</w:t>
      </w:r>
      <w:r w:rsidRPr="000116FD">
        <w:rPr>
          <w:color w:val="A6A6A6" w:themeColor="background1" w:themeShade="A6"/>
          <w:sz w:val="24"/>
        </w:rPr>
        <w:t xml:space="preserve"> </w:t>
      </w:r>
      <w:r w:rsidR="00BE3BE7">
        <w:rPr>
          <w:color w:val="A6A6A6" w:themeColor="background1" w:themeShade="A6"/>
          <w:sz w:val="24"/>
        </w:rPr>
        <w:t>vplyvov</w:t>
      </w:r>
      <w:r w:rsidRPr="000116FD">
        <w:rPr>
          <w:color w:val="A6A6A6" w:themeColor="background1" w:themeShade="A6"/>
          <w:sz w:val="24"/>
        </w:rPr>
        <w:t xml:space="preserve"> predkladaných verejných politík na občiansku spoločnosť,</w:t>
      </w:r>
    </w:p>
    <w:p w14:paraId="5A5EB910" w14:textId="77777777" w:rsidR="000116FD" w:rsidRPr="000116FD" w:rsidRDefault="000116FD" w:rsidP="000116FD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80"/>
        <w:jc w:val="both"/>
        <w:rPr>
          <w:color w:val="A6A6A6" w:themeColor="background1" w:themeShade="A6"/>
          <w:sz w:val="24"/>
        </w:rPr>
      </w:pPr>
      <w:r w:rsidRPr="000116FD">
        <w:rPr>
          <w:color w:val="A6A6A6" w:themeColor="background1" w:themeShade="A6"/>
          <w:sz w:val="24"/>
        </w:rPr>
        <w:t>navrhnutie zavedenia Satelitného účtu tretieho sektora.</w:t>
      </w:r>
    </w:p>
    <w:p w14:paraId="681B480E" w14:textId="77777777" w:rsidR="009F3C7F" w:rsidRPr="00EB15F3" w:rsidRDefault="009F3C7F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79A83AB1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45E090EF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53250BBF" w14:textId="47FB5169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 xml:space="preserve">Prijímateľ plní najmä všetky povinnosti vyplývajúce pre neho </w:t>
      </w:r>
      <w:r w:rsidR="00E32136" w:rsidRPr="00ED55D8">
        <w:rPr>
          <w:bCs/>
        </w:rPr>
        <w:t xml:space="preserve">z </w:t>
      </w:r>
      <w:r w:rsidR="00E32136">
        <w:rPr>
          <w:rFonts w:eastAsia="SimSun"/>
        </w:rPr>
        <w:t>rozhodnutia o schválení žiadosti o NFP</w:t>
      </w:r>
      <w:r w:rsidRPr="00ED55D8">
        <w:rPr>
          <w:bCs/>
        </w:rPr>
        <w:t xml:space="preserve"> 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  <w:r w:rsidR="00E32136">
        <w:rPr>
          <w:bCs/>
        </w:rPr>
        <w:t xml:space="preserve"> </w:t>
      </w:r>
    </w:p>
    <w:p w14:paraId="5D197912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tvorbu odbornej projektovej rady a sektorových rád,</w:t>
      </w:r>
    </w:p>
    <w:p w14:paraId="35469383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detailné rozpracovanie metodiky zberu dát,</w:t>
      </w:r>
    </w:p>
    <w:p w14:paraId="6F95D89C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analýzu zozbieraných dát a informácií,</w:t>
      </w:r>
    </w:p>
    <w:p w14:paraId="62A3D893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 xml:space="preserve">interpretáciu zozbieraných dát a tvorbu odporúčaní pre tvorbu verejných politík, </w:t>
      </w:r>
    </w:p>
    <w:p w14:paraId="42B85BA4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odporúčania pre následný zber dát do budúcnosti,</w:t>
      </w:r>
    </w:p>
    <w:p w14:paraId="35A06D0F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vytvorenie 4 pilotných verejných politík navrhnutých do legislatívneho, resp. obdobného procesu, vrátané odporúčaní ako postupovať pri tvorbe verejných politík s využitím informácií o neziskovom sektore,</w:t>
      </w:r>
    </w:p>
    <w:p w14:paraId="6684A10D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preskúmanie vytvorenia doložky vplyvov predkladaných materiálov na občiansku spoločnosť,</w:t>
      </w:r>
    </w:p>
    <w:p w14:paraId="0923704E" w14:textId="77777777" w:rsidR="000116FD" w:rsidRP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vytvorenie obsahového nastavenia zberu dát v novovytvorenom satelitnom účte tretieho sektora,</w:t>
      </w:r>
    </w:p>
    <w:p w14:paraId="24DAB375" w14:textId="77777777" w:rsidR="0056058F" w:rsidRDefault="000116FD" w:rsidP="000116F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4"/>
        </w:rPr>
      </w:pPr>
      <w:r w:rsidRPr="0056058F">
        <w:rPr>
          <w:color w:val="A6A6A6" w:themeColor="background1" w:themeShade="A6"/>
          <w:sz w:val="24"/>
        </w:rPr>
        <w:t>ďalšie aktivity/činnosti potrebné pre riadnu realizáciu Projektu</w:t>
      </w:r>
    </w:p>
    <w:p w14:paraId="0C2AC4A6" w14:textId="77777777" w:rsidR="00E03A47" w:rsidRDefault="00E03A47" w:rsidP="00E03A47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color w:val="A6A6A6" w:themeColor="background1" w:themeShade="A6"/>
          <w:sz w:val="24"/>
        </w:rPr>
      </w:pPr>
    </w:p>
    <w:p w14:paraId="68381B68" w14:textId="52BF76B2" w:rsidR="0056058F" w:rsidRPr="00E03A47" w:rsidRDefault="00E03A47" w:rsidP="00E03A47">
      <w:pPr>
        <w:pStyle w:val="Odsekzoznamu1"/>
        <w:numPr>
          <w:ilvl w:val="0"/>
          <w:numId w:val="14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 w:after="200" w:line="276" w:lineRule="auto"/>
        <w:ind w:left="709" w:hanging="283"/>
        <w:rPr>
          <w:rFonts w:eastAsia="SimSun"/>
          <w:color w:val="000000"/>
          <w:sz w:val="24"/>
          <w:szCs w:val="24"/>
          <w:lang w:eastAsia="en-US"/>
        </w:rPr>
      </w:pPr>
      <w:r>
        <w:rPr>
          <w:rFonts w:eastAsia="SimSun"/>
          <w:color w:val="000000"/>
          <w:sz w:val="24"/>
          <w:szCs w:val="24"/>
          <w:lang w:eastAsia="en-US"/>
        </w:rPr>
        <w:t>V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 xml:space="preserve"> nadväznosti na povinnosti Prijímateľa vyplývajúce z odseku 1. tohto článku sa </w:t>
      </w:r>
      <w:r w:rsidR="00840584" w:rsidRPr="00E03A47">
        <w:rPr>
          <w:rFonts w:eastAsia="SimSun"/>
          <w:color w:val="000000"/>
          <w:sz w:val="24"/>
          <w:szCs w:val="24"/>
          <w:lang w:eastAsia="en-US"/>
        </w:rPr>
        <w:t>S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polupracujúci subjekt zaväzuje aktívne spolupracovať s Prijímateľom na najmä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pri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: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</w:t>
      </w:r>
    </w:p>
    <w:p w14:paraId="246985E2" w14:textId="4B8041D8" w:rsidR="0056058F" w:rsidRPr="00E03A47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jc w:val="left"/>
        <w:rPr>
          <w:color w:val="A6A6A6" w:themeColor="background1" w:themeShade="A6"/>
        </w:rPr>
      </w:pPr>
      <w:r w:rsidRPr="00E03A47">
        <w:rPr>
          <w:color w:val="A6A6A6" w:themeColor="background1" w:themeShade="A6"/>
        </w:rPr>
        <w:t>navrhnutí a zabezpečení člena v projektovej rade Projektu,</w:t>
      </w:r>
    </w:p>
    <w:p w14:paraId="7F41EFD6" w14:textId="700583E8" w:rsidR="0056058F" w:rsidRPr="00E03A47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 w:rsidRPr="00E03A47">
        <w:rPr>
          <w:color w:val="A6A6A6" w:themeColor="background1" w:themeShade="A6"/>
        </w:rPr>
        <w:t>pripomienkovaní metodiky výskumu a navrhovaného súboru zb</w:t>
      </w:r>
      <w:r w:rsidR="00E73EB2">
        <w:rPr>
          <w:color w:val="A6A6A6" w:themeColor="background1" w:themeShade="A6"/>
        </w:rPr>
        <w:t>i</w:t>
      </w:r>
      <w:r w:rsidRPr="00E03A47">
        <w:rPr>
          <w:color w:val="A6A6A6" w:themeColor="background1" w:themeShade="A6"/>
        </w:rPr>
        <w:t>eraných údajov tak, aby reflektoval aj ich potreby pri tvorbe verejných politík a zohľadňoval aktuálny legislatívny vývoj,</w:t>
      </w:r>
    </w:p>
    <w:p w14:paraId="1F9AE28D" w14:textId="77777777" w:rsidR="0056058F" w:rsidRPr="00E03A47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 w:rsidRPr="00E03A47">
        <w:rPr>
          <w:color w:val="A6A6A6" w:themeColor="background1" w:themeShade="A6"/>
        </w:rPr>
        <w:t xml:space="preserve">príprave  vytipovaných verejných politík s využitím získaných dát a za aktívnej komunikácie a koordinácie s projektovou radou tak, aby smerovanie ich návrhov nebolo v rozpore s odporúčaniami výskumu, ale práve naopak, aby podporovalo dosiahnutie identifikovaného cieľového stavu vo vybraných ukazovateľoch, </w:t>
      </w:r>
    </w:p>
    <w:p w14:paraId="13F1EDCD" w14:textId="77777777" w:rsidR="0056058F" w:rsidRPr="00E03A47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 w:rsidRPr="00E03A47">
        <w:rPr>
          <w:color w:val="A6A6A6" w:themeColor="background1" w:themeShade="A6"/>
        </w:rPr>
        <w:t>šírení odporúčaní a pilotnom využívaní dát na základe výsledkov výskumu pre tvorcov verejných politík v oblastiach majúcich dopad na občiansku spoločnosť aj neziskový sektor,</w:t>
      </w:r>
    </w:p>
    <w:p w14:paraId="433C9C40" w14:textId="78C17370" w:rsidR="0056058F" w:rsidRPr="00791330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 w:rsidRPr="00E03A47">
        <w:rPr>
          <w:color w:val="A6A6A6" w:themeColor="background1" w:themeShade="A6"/>
        </w:rPr>
        <w:lastRenderedPageBreak/>
        <w:t xml:space="preserve">tvorení </w:t>
      </w:r>
      <w:r w:rsidR="00AC4CAD">
        <w:rPr>
          <w:color w:val="A6A6A6" w:themeColor="background1" w:themeShade="A6"/>
        </w:rPr>
        <w:t>koncepčného</w:t>
      </w:r>
      <w:r w:rsidRPr="00E03A47">
        <w:rPr>
          <w:color w:val="A6A6A6" w:themeColor="background1" w:themeShade="A6"/>
        </w:rPr>
        <w:t xml:space="preserve"> návrhu úpravy Jednotnej metodiky na posudzovanie </w:t>
      </w:r>
      <w:r w:rsidRPr="00791330">
        <w:rPr>
          <w:color w:val="A6A6A6" w:themeColor="background1" w:themeShade="A6"/>
        </w:rPr>
        <w:t>vybraných vplyvov resp. návrhu metodiky na sledovanie dopadu navrhovaných verejných politík na občiansku spoločnosť, príp. jej zložky a ohrozené skupiny (návod, manuál),</w:t>
      </w:r>
    </w:p>
    <w:p w14:paraId="074327BC" w14:textId="77777777" w:rsidR="0056058F" w:rsidRPr="00791330" w:rsidRDefault="0056058F" w:rsidP="0056058F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color w:val="A6A6A6" w:themeColor="background1" w:themeShade="A6"/>
        </w:rPr>
      </w:pPr>
      <w:r w:rsidRPr="00791330">
        <w:rPr>
          <w:color w:val="A6A6A6" w:themeColor="background1" w:themeShade="A6"/>
        </w:rPr>
        <w:t>vykonávaní prípadných ďalších činností podľa požiadavky Prijímateľa v súvislosti s Projektom.</w:t>
      </w:r>
    </w:p>
    <w:p w14:paraId="638B1F16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 xml:space="preserve">tohto článku, predovšetkým jej konkrétnu formu, rozsah a určenie konkrétnych údajov, informácií a iných dát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7"/>
      <w:r w:rsidRPr="00ED55D8">
        <w:t xml:space="preserve">písomnej </w:t>
      </w:r>
      <w:commentRangeEnd w:id="7"/>
      <w:r>
        <w:rPr>
          <w:rStyle w:val="Odkaznakomentr"/>
          <w:color w:val="auto"/>
          <w:szCs w:val="20"/>
          <w:lang w:eastAsia="sk-SK"/>
        </w:rPr>
        <w:commentReference w:id="7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 w:rsidR="001F6D84">
        <w:t>S</w:t>
      </w:r>
      <w:r w:rsidRPr="00ED55D8">
        <w:t xml:space="preserve">polupracujúcemu </w:t>
      </w:r>
      <w:r>
        <w:t>subjektu</w:t>
      </w:r>
      <w:r w:rsidRPr="00ED55D8">
        <w:t xml:space="preserve">. Spolupracujúci </w:t>
      </w:r>
      <w:r>
        <w:t>subjekt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 xml:space="preserve">v primeranej lehote, ktorá nesmie byť kratšia ako </w:t>
      </w:r>
      <w:commentRangeStart w:id="8"/>
      <w:r w:rsidRPr="00ED55D8">
        <w:t>..........</w:t>
      </w:r>
      <w:r>
        <w:t xml:space="preserve"> pracovných</w:t>
      </w:r>
      <w:r w:rsidRPr="00ED55D8">
        <w:t xml:space="preserve"> dní</w:t>
      </w:r>
      <w:commentRangeEnd w:id="8"/>
      <w:r>
        <w:rPr>
          <w:rStyle w:val="Odkaznakomentr"/>
          <w:color w:val="auto"/>
          <w:szCs w:val="20"/>
          <w:lang w:eastAsia="sk-SK"/>
        </w:rPr>
        <w:commentReference w:id="8"/>
      </w:r>
      <w:r w:rsidRPr="00ED55D8">
        <w:t xml:space="preserve">. </w:t>
      </w:r>
    </w:p>
    <w:p w14:paraId="6B34792A" w14:textId="1E37F99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V prípade, ak činnosť spolupracujúceho </w:t>
      </w:r>
      <w:r>
        <w:t>subjektu</w:t>
      </w:r>
      <w:r w:rsidRPr="00ED55D8">
        <w:t xml:space="preserve"> podľa tohto memoranda bude predstavovať aj inú činnosť ako </w:t>
      </w:r>
      <w:r w:rsidR="003B1952">
        <w:t>je uvedená v bode 2 tohto článku</w:t>
      </w:r>
      <w:r w:rsidRPr="00ED55D8">
        <w:t xml:space="preserve">, strany memoranda sa osobitne v písomnej forme dohodnú na spôsobe, rozsahu a lehote realizácie takejto činnosti zo strany </w:t>
      </w:r>
      <w:r w:rsidR="001F6D84"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  <w:r w:rsidR="003B1952">
        <w:t xml:space="preserve"> </w:t>
      </w:r>
    </w:p>
    <w:p w14:paraId="571928DB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7B414946" w14:textId="77777777" w:rsidR="009F3C7F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12A4FBF7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5E62FE2F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16BE278B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17FFCA81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4B086385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1BDEC90C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</w:p>
    <w:p w14:paraId="4CD3A222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</w:p>
    <w:p w14:paraId="6DFFC4D8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082F9226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2406831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pracovné zaradenie: </w:t>
      </w:r>
    </w:p>
    <w:p w14:paraId="28DECCB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telefón a e-mail: </w:t>
      </w:r>
    </w:p>
    <w:p w14:paraId="065F478B" w14:textId="77777777" w:rsidR="009F3C7F" w:rsidRPr="00ED55D8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</w:t>
      </w:r>
      <w:r>
        <w:rPr>
          <w:szCs w:val="24"/>
        </w:rPr>
        <w:lastRenderedPageBreak/>
        <w:t>zaradení, takáto zmena nepredstavuje zmenu tohto memoranda a nie je preto potrebné vyhotoviť dodatok tohto memoranda.</w:t>
      </w:r>
    </w:p>
    <w:p w14:paraId="10485D8A" w14:textId="77777777" w:rsidR="009F3C7F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433939E5" w14:textId="0930EB63" w:rsidR="009F3C7F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</w:t>
      </w:r>
      <w:r w:rsidR="008C3859" w:rsidRP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14:paraId="056ED9F7" w14:textId="77777777" w:rsidR="00131B20" w:rsidRDefault="00131B20" w:rsidP="00131B20">
      <w:pPr>
        <w:spacing w:before="120" w:line="264" w:lineRule="auto"/>
        <w:jc w:val="both"/>
        <w:rPr>
          <w:szCs w:val="24"/>
        </w:rPr>
      </w:pPr>
    </w:p>
    <w:p w14:paraId="08AC8F0F" w14:textId="77777777" w:rsidR="009F3C7F" w:rsidRPr="00ED55D8" w:rsidRDefault="009F3C7F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5EF8DA03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0BD07B56" w14:textId="77777777" w:rsidR="009F3C7F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účinnosť dňom jeho podpisu oboma stranami memoranda. </w:t>
      </w:r>
    </w:p>
    <w:p w14:paraId="241012FF" w14:textId="4D692EBE" w:rsidR="008C3859" w:rsidRPr="00643E92" w:rsidRDefault="008C3859" w:rsidP="00BB3060">
      <w:pPr>
        <w:pStyle w:val="Default"/>
        <w:numPr>
          <w:ilvl w:val="0"/>
          <w:numId w:val="18"/>
        </w:numPr>
        <w:spacing w:before="120" w:line="264" w:lineRule="auto"/>
        <w:jc w:val="both"/>
      </w:pPr>
      <w:r w:rsidRPr="00643E92">
        <w:rPr>
          <w:rFonts w:eastAsia="Times New Roman"/>
          <w:color w:val="auto"/>
          <w:lang w:eastAsia="sk-SK"/>
        </w:rPr>
        <w:t xml:space="preserve">Toto memorandum sa uzatvára na dobu určitú do ukončenia trvania </w:t>
      </w:r>
      <w:r w:rsidR="007753F9" w:rsidRPr="00ED55D8">
        <w:rPr>
          <w:bCs/>
        </w:rPr>
        <w:t xml:space="preserve"> </w:t>
      </w:r>
      <w:r w:rsidR="007753F9">
        <w:rPr>
          <w:rFonts w:eastAsia="SimSun"/>
        </w:rPr>
        <w:t>rozhodnutia o schválení žiadosti o NFP</w:t>
      </w:r>
      <w:r w:rsidR="007753F9">
        <w:rPr>
          <w:rFonts w:eastAsia="Times New Roman"/>
          <w:color w:val="auto"/>
          <w:lang w:eastAsia="sk-SK"/>
        </w:rPr>
        <w:t>, predmetom ktorého</w:t>
      </w:r>
      <w:r w:rsidRPr="00643E92">
        <w:rPr>
          <w:rFonts w:eastAsia="Times New Roman"/>
          <w:color w:val="auto"/>
          <w:lang w:eastAsia="sk-SK"/>
        </w:rPr>
        <w:t xml:space="preserve"> je realizácia Projektu. </w:t>
      </w:r>
    </w:p>
    <w:p w14:paraId="58184857" w14:textId="77777777" w:rsidR="009F3C7F" w:rsidRPr="003339A0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369C10FD" w14:textId="77777777" w:rsidR="009F3C7F" w:rsidRPr="00ED55D8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>, na základe súhlasu oboch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1C449C85" w14:textId="77777777" w:rsidR="009F3C7F" w:rsidRPr="002B63E7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 dvoch (</w:t>
      </w:r>
      <w:commentRangeStart w:id="9"/>
      <w:r>
        <w:rPr>
          <w:szCs w:val="24"/>
        </w:rPr>
        <w:t>2</w:t>
      </w:r>
      <w:commentRangeEnd w:id="9"/>
      <w:r w:rsidR="008C3859">
        <w:rPr>
          <w:rStyle w:val="Odkaznakomentr"/>
        </w:rPr>
        <w:commentReference w:id="9"/>
      </w:r>
      <w:r>
        <w:rPr>
          <w:szCs w:val="24"/>
        </w:rPr>
        <w:t>) rovnopisoch s platnosťou originálu, pričom strany memoranda dostanú každá po jednom (1) vyhotovení.</w:t>
      </w:r>
    </w:p>
    <w:p w14:paraId="0F354F4B" w14:textId="77777777" w:rsidR="009F3C7F" w:rsidRPr="00227D25" w:rsidRDefault="009F3C7F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0B2FB3D6" w14:textId="77777777" w:rsidR="009F3C7F" w:rsidRDefault="009F3C7F" w:rsidP="00ED55D8">
      <w:pPr>
        <w:spacing w:before="120" w:line="264" w:lineRule="auto"/>
        <w:rPr>
          <w:b/>
          <w:szCs w:val="24"/>
        </w:rPr>
      </w:pPr>
    </w:p>
    <w:p w14:paraId="4012C613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B459C9F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89651CF" w14:textId="77777777" w:rsidR="009F3C7F" w:rsidRDefault="009F3C7F" w:rsidP="00ED55D8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lastRenderedPageBreak/>
        <w:footnoteReference w:id="2"/>
      </w:r>
      <w:r>
        <w:rPr>
          <w:b/>
          <w:szCs w:val="24"/>
        </w:rPr>
        <w:t xml:space="preserve">Podpisy strán memoranda: </w:t>
      </w:r>
    </w:p>
    <w:p w14:paraId="29CD4812" w14:textId="77777777" w:rsidR="009F3C7F" w:rsidRPr="003339A0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 w:rsidR="00073AA9"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 w:rsidR="00073AA9"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43529429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520AB685" w14:textId="77777777" w:rsidR="009F3C7F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V Bratislave,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V ............................., dňa .......................</w:t>
      </w:r>
    </w:p>
    <w:p w14:paraId="0008ED0E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717AD24D" w14:textId="77777777" w:rsidR="009F3C7F" w:rsidRPr="00ED55D8" w:rsidRDefault="009F3C7F" w:rsidP="003339A0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sectPr w:rsidR="009F3C7F" w:rsidRPr="00ED55D8" w:rsidSect="0056058F">
      <w:footerReference w:type="default" r:id="rId12"/>
      <w:headerReference w:type="first" r:id="rId13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35A86897" w14:textId="527871A5" w:rsidR="00791330" w:rsidRDefault="00791330">
      <w:pPr>
        <w:pStyle w:val="Textkomentra"/>
      </w:pPr>
      <w:r>
        <w:rPr>
          <w:rStyle w:val="Odkaznakomentr"/>
        </w:rPr>
        <w:annotationRef/>
      </w:r>
      <w:r>
        <w:t xml:space="preserve">Všetky časti vzoru vyznačené  šedou  farbou písma sa </w:t>
      </w:r>
      <w:r w:rsidR="00840DFE">
        <w:t>môžu špecificky upraviť</w:t>
      </w:r>
      <w:r>
        <w:t xml:space="preserve"> podľa žiadateľa a spolupracujúceho subjektu vo vzťahu ku konkrétnemu projektu.</w:t>
      </w:r>
    </w:p>
  </w:comment>
  <w:comment w:id="1" w:author="Autor" w:initials="A">
    <w:p w14:paraId="616E8B85" w14:textId="77777777" w:rsidR="00E32136" w:rsidRDefault="00E32136" w:rsidP="00E32136">
      <w:pPr>
        <w:pStyle w:val="Textkomentra"/>
      </w:pPr>
      <w:r>
        <w:rPr>
          <w:rStyle w:val="Odkaznakomentr"/>
        </w:rPr>
        <w:annotationRef/>
      </w:r>
      <w:r>
        <w:t>V prípade, že poskytovateľ a prijímateľ nie je tá istá osoba</w:t>
      </w:r>
      <w:r>
        <w:rPr>
          <w:rFonts w:eastAsia="SimSun"/>
          <w:szCs w:val="24"/>
          <w:lang w:eastAsia="en-US"/>
        </w:rPr>
        <w:t xml:space="preserve">, zmení sa na: zmluvu o poskytnutí NFP </w:t>
      </w:r>
    </w:p>
  </w:comment>
  <w:comment w:id="2" w:author="Autor" w:initials="A">
    <w:p w14:paraId="38194206" w14:textId="56C2C24F" w:rsidR="004D72E4" w:rsidRDefault="004D72E4">
      <w:pPr>
        <w:pStyle w:val="Textkomentra"/>
      </w:pPr>
      <w:r>
        <w:rPr>
          <w:rStyle w:val="Odkaznakomentr"/>
        </w:rPr>
        <w:annotationRef/>
      </w:r>
      <w:r w:rsidR="00F84456">
        <w:t xml:space="preserve">Môže sa doplniť </w:t>
      </w:r>
      <w:r w:rsidR="00492B96">
        <w:t xml:space="preserve">aj </w:t>
      </w:r>
      <w:bookmarkStart w:id="3" w:name="_GoBack"/>
      <w:bookmarkEnd w:id="3"/>
      <w:r w:rsidR="00F84456">
        <w:t>názov projektu, a</w:t>
      </w:r>
      <w:r>
        <w:t xml:space="preserve">k je v čase uzavretia memoranda </w:t>
      </w:r>
      <w:r w:rsidR="00F84456">
        <w:t>známy</w:t>
      </w:r>
    </w:p>
  </w:comment>
  <w:comment w:id="4" w:author="Autor" w:initials="A">
    <w:p w14:paraId="0FE2D83A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d="5" w:author="Autor" w:initials="A">
    <w:p w14:paraId="0C8DDAC0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d="6" w:author="Autor" w:initials="A">
    <w:p w14:paraId="390DBBA3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7" w:author="Autor" w:initials="A">
    <w:p w14:paraId="5EE4256B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  <w:comment w:id="8" w:author="Autor" w:initials="A">
    <w:p w14:paraId="717C6577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t>Odporúčame lehotu nie kratšiu ako 7 pracovných dní.</w:t>
      </w:r>
      <w:r>
        <w:rPr>
          <w:rStyle w:val="Odkaznakomentr"/>
        </w:rPr>
        <w:br/>
        <w:t>Poznámka: Odporúčame uviesť do textu priamo, že sa jedná o pracovné dni aj keď to vyplýva z OZ.</w:t>
      </w:r>
    </w:p>
  </w:comment>
  <w:comment w:id="9" w:author="Autor" w:initials="A">
    <w:p w14:paraId="5B247884" w14:textId="459534ED" w:rsidR="008C3859" w:rsidRDefault="008C3859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86897" w15:done="0"/>
  <w15:commentEx w15:paraId="616E8B85" w15:done="0"/>
  <w15:commentEx w15:paraId="38194206" w15:done="0"/>
  <w15:commentEx w15:paraId="0FE2D83A" w15:done="0"/>
  <w15:commentEx w15:paraId="0C8DDAC0" w15:done="0"/>
  <w15:commentEx w15:paraId="390DBBA3" w15:done="0"/>
  <w15:commentEx w15:paraId="5EE4256B" w15:done="0"/>
  <w15:commentEx w15:paraId="717C6577" w15:done="0"/>
  <w15:commentEx w15:paraId="5B2478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151B1" w14:textId="77777777" w:rsidR="00C24CDF" w:rsidRDefault="00C24CDF">
      <w:r>
        <w:separator/>
      </w:r>
    </w:p>
  </w:endnote>
  <w:endnote w:type="continuationSeparator" w:id="0">
    <w:p w14:paraId="297B3995" w14:textId="77777777" w:rsidR="00C24CDF" w:rsidRDefault="00C24CDF">
      <w:r>
        <w:continuationSeparator/>
      </w:r>
    </w:p>
  </w:endnote>
  <w:endnote w:type="continuationNotice" w:id="1">
    <w:p w14:paraId="3C9C8DE5" w14:textId="77777777" w:rsidR="00C24CDF" w:rsidRDefault="00C24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9A54" w14:textId="77777777" w:rsidR="009F3C7F" w:rsidRDefault="009F3C7F" w:rsidP="003339A0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92B96">
      <w:rPr>
        <w:noProof/>
      </w:rPr>
      <w:t>6</w:t>
    </w:r>
    <w:r>
      <w:fldChar w:fldCharType="end"/>
    </w:r>
    <w:r>
      <w:t xml:space="preserve"> z </w:t>
    </w:r>
    <w:r w:rsidR="00492B96">
      <w:fldChar w:fldCharType="begin"/>
    </w:r>
    <w:r w:rsidR="00492B96">
      <w:instrText xml:space="preserve"> NUMPAGES </w:instrText>
    </w:r>
    <w:r w:rsidR="00492B96">
      <w:fldChar w:fldCharType="separate"/>
    </w:r>
    <w:r w:rsidR="00492B96">
      <w:rPr>
        <w:noProof/>
      </w:rPr>
      <w:t>6</w:t>
    </w:r>
    <w:r w:rsidR="00492B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A126D" w14:textId="77777777" w:rsidR="00C24CDF" w:rsidRDefault="00C24CDF">
      <w:r>
        <w:separator/>
      </w:r>
    </w:p>
  </w:footnote>
  <w:footnote w:type="continuationSeparator" w:id="0">
    <w:p w14:paraId="5BA12566" w14:textId="77777777" w:rsidR="00C24CDF" w:rsidRDefault="00C24CDF">
      <w:r>
        <w:continuationSeparator/>
      </w:r>
    </w:p>
  </w:footnote>
  <w:footnote w:type="continuationNotice" w:id="1">
    <w:p w14:paraId="2A6C5A46" w14:textId="77777777" w:rsidR="00C24CDF" w:rsidRDefault="00C24CDF"/>
  </w:footnote>
  <w:footnote w:id="2">
    <w:p w14:paraId="6D9ECE57" w14:textId="77777777" w:rsidR="009F3C7F" w:rsidRDefault="009F3C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 w:rsidR="00073AA9">
        <w:rPr>
          <w:sz w:val="24"/>
        </w:rPr>
        <w:t xml:space="preserve">rovnopis alebo </w:t>
      </w:r>
      <w:r>
        <w:rPr>
          <w:sz w:val="24"/>
        </w:rPr>
        <w:t xml:space="preserve">overené </w:t>
      </w:r>
      <w:r w:rsidRPr="00531780">
        <w:rPr>
          <w:sz w:val="24"/>
        </w:rPr>
        <w:t>plnomocenstvo</w:t>
      </w:r>
    </w:p>
  </w:footnote>
  <w:footnote w:id="3">
    <w:p w14:paraId="005EC12B" w14:textId="77777777" w:rsidR="009F3C7F" w:rsidRDefault="009F3C7F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4E252EEA" w14:textId="77777777" w:rsidR="009F3C7F" w:rsidRPr="00587471" w:rsidRDefault="009F3C7F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0385ABDE" w14:textId="77777777" w:rsidR="009F3C7F" w:rsidRDefault="009F3C7F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0579" w14:textId="77777777" w:rsidR="009F3C7F" w:rsidRDefault="003A4B79" w:rsidP="003C5A2B">
    <w:pPr>
      <w:pStyle w:val="Hlavika"/>
    </w:pPr>
    <w:r>
      <w:rPr>
        <w:noProof/>
      </w:rPr>
      <w:drawing>
        <wp:inline distT="0" distB="0" distL="0" distR="0" wp14:anchorId="6E5D3667" wp14:editId="08FD0468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5E872" w14:textId="77777777" w:rsidR="009F3C7F" w:rsidRDefault="009F3C7F" w:rsidP="003C5A2B">
    <w:pPr>
      <w:pStyle w:val="Hlavika"/>
      <w:jc w:val="right"/>
    </w:pPr>
    <w:r>
      <w:t xml:space="preserve">Príloha č. </w:t>
    </w:r>
    <w:r w:rsidR="00A63282">
      <w:t>xx</w:t>
    </w:r>
    <w: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02164"/>
    <w:multiLevelType w:val="hybridMultilevel"/>
    <w:tmpl w:val="4F7CAC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2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24"/>
  </w:num>
  <w:num w:numId="9">
    <w:abstractNumId w:val="1"/>
  </w:num>
  <w:num w:numId="10">
    <w:abstractNumId w:val="9"/>
  </w:num>
  <w:num w:numId="11">
    <w:abstractNumId w:val="20"/>
  </w:num>
  <w:num w:numId="12">
    <w:abstractNumId w:val="25"/>
  </w:num>
  <w:num w:numId="13">
    <w:abstractNumId w:val="8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6"/>
  </w:num>
  <w:num w:numId="19">
    <w:abstractNumId w:val="17"/>
  </w:num>
  <w:num w:numId="20">
    <w:abstractNumId w:val="6"/>
  </w:num>
  <w:num w:numId="21">
    <w:abstractNumId w:val="23"/>
  </w:num>
  <w:num w:numId="22">
    <w:abstractNumId w:val="13"/>
  </w:num>
  <w:num w:numId="23">
    <w:abstractNumId w:val="3"/>
  </w:num>
  <w:num w:numId="24">
    <w:abstractNumId w:val="0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116FD"/>
    <w:rsid w:val="0003329E"/>
    <w:rsid w:val="00045094"/>
    <w:rsid w:val="000559FD"/>
    <w:rsid w:val="00063E20"/>
    <w:rsid w:val="00067844"/>
    <w:rsid w:val="00073AA9"/>
    <w:rsid w:val="00073B63"/>
    <w:rsid w:val="00075E30"/>
    <w:rsid w:val="00086DD1"/>
    <w:rsid w:val="000A5960"/>
    <w:rsid w:val="000A7DD0"/>
    <w:rsid w:val="000A7EC8"/>
    <w:rsid w:val="000B5AF0"/>
    <w:rsid w:val="000C57CD"/>
    <w:rsid w:val="000C7A26"/>
    <w:rsid w:val="000D48A1"/>
    <w:rsid w:val="000D4AA5"/>
    <w:rsid w:val="001145BE"/>
    <w:rsid w:val="0011652F"/>
    <w:rsid w:val="00117CFD"/>
    <w:rsid w:val="00122C80"/>
    <w:rsid w:val="00131B20"/>
    <w:rsid w:val="00137ABE"/>
    <w:rsid w:val="001455F6"/>
    <w:rsid w:val="00150689"/>
    <w:rsid w:val="001614AC"/>
    <w:rsid w:val="001649CB"/>
    <w:rsid w:val="00164C81"/>
    <w:rsid w:val="00166D47"/>
    <w:rsid w:val="00167EBC"/>
    <w:rsid w:val="001802B6"/>
    <w:rsid w:val="00197723"/>
    <w:rsid w:val="001A4505"/>
    <w:rsid w:val="001A6F90"/>
    <w:rsid w:val="001A711C"/>
    <w:rsid w:val="001A7A85"/>
    <w:rsid w:val="001C5FE1"/>
    <w:rsid w:val="001C7435"/>
    <w:rsid w:val="001D2624"/>
    <w:rsid w:val="001F6D84"/>
    <w:rsid w:val="002035FA"/>
    <w:rsid w:val="00224879"/>
    <w:rsid w:val="00224D7A"/>
    <w:rsid w:val="00227D25"/>
    <w:rsid w:val="00230E1B"/>
    <w:rsid w:val="0024158D"/>
    <w:rsid w:val="00253174"/>
    <w:rsid w:val="00266CE8"/>
    <w:rsid w:val="00281121"/>
    <w:rsid w:val="0028536F"/>
    <w:rsid w:val="00287B51"/>
    <w:rsid w:val="002952FA"/>
    <w:rsid w:val="002A2850"/>
    <w:rsid w:val="002A3EBA"/>
    <w:rsid w:val="002B63E7"/>
    <w:rsid w:val="002E2695"/>
    <w:rsid w:val="002E3EDE"/>
    <w:rsid w:val="002E5820"/>
    <w:rsid w:val="002F64C2"/>
    <w:rsid w:val="00303E1B"/>
    <w:rsid w:val="00306091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705E7"/>
    <w:rsid w:val="00374D30"/>
    <w:rsid w:val="003870B0"/>
    <w:rsid w:val="003903BC"/>
    <w:rsid w:val="003A4B79"/>
    <w:rsid w:val="003A4D20"/>
    <w:rsid w:val="003B1952"/>
    <w:rsid w:val="003C5A2B"/>
    <w:rsid w:val="003C7915"/>
    <w:rsid w:val="003D1701"/>
    <w:rsid w:val="003E6E98"/>
    <w:rsid w:val="003F2DBB"/>
    <w:rsid w:val="003F786C"/>
    <w:rsid w:val="00411AF7"/>
    <w:rsid w:val="0043587A"/>
    <w:rsid w:val="00437A11"/>
    <w:rsid w:val="00445509"/>
    <w:rsid w:val="0044627E"/>
    <w:rsid w:val="004468BB"/>
    <w:rsid w:val="004629A2"/>
    <w:rsid w:val="0048005B"/>
    <w:rsid w:val="00483034"/>
    <w:rsid w:val="004834A1"/>
    <w:rsid w:val="004907FD"/>
    <w:rsid w:val="00492B96"/>
    <w:rsid w:val="004A2F64"/>
    <w:rsid w:val="004B17B2"/>
    <w:rsid w:val="004B1DD1"/>
    <w:rsid w:val="004C4432"/>
    <w:rsid w:val="004D72E4"/>
    <w:rsid w:val="004E0C4E"/>
    <w:rsid w:val="004F672C"/>
    <w:rsid w:val="0050136D"/>
    <w:rsid w:val="005166F9"/>
    <w:rsid w:val="00523D74"/>
    <w:rsid w:val="00531780"/>
    <w:rsid w:val="00550DD6"/>
    <w:rsid w:val="00551680"/>
    <w:rsid w:val="00560263"/>
    <w:rsid w:val="0056058F"/>
    <w:rsid w:val="00575A20"/>
    <w:rsid w:val="00587471"/>
    <w:rsid w:val="00592DAF"/>
    <w:rsid w:val="00592DC8"/>
    <w:rsid w:val="005B2DEC"/>
    <w:rsid w:val="005B382F"/>
    <w:rsid w:val="005B6CE3"/>
    <w:rsid w:val="005B7223"/>
    <w:rsid w:val="005D6125"/>
    <w:rsid w:val="005F091C"/>
    <w:rsid w:val="005F1EDC"/>
    <w:rsid w:val="005F5533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E81"/>
    <w:rsid w:val="00643E92"/>
    <w:rsid w:val="00653EF0"/>
    <w:rsid w:val="0065415E"/>
    <w:rsid w:val="006621C9"/>
    <w:rsid w:val="00663AF7"/>
    <w:rsid w:val="00671FBD"/>
    <w:rsid w:val="006B1BD3"/>
    <w:rsid w:val="006B5309"/>
    <w:rsid w:val="006C3170"/>
    <w:rsid w:val="006D3460"/>
    <w:rsid w:val="006D60A2"/>
    <w:rsid w:val="006E2A18"/>
    <w:rsid w:val="00706711"/>
    <w:rsid w:val="007159FB"/>
    <w:rsid w:val="00721C14"/>
    <w:rsid w:val="0072561B"/>
    <w:rsid w:val="007262BB"/>
    <w:rsid w:val="00747F8B"/>
    <w:rsid w:val="00751BE3"/>
    <w:rsid w:val="00767F2D"/>
    <w:rsid w:val="007710E3"/>
    <w:rsid w:val="007753F9"/>
    <w:rsid w:val="007834F0"/>
    <w:rsid w:val="00783881"/>
    <w:rsid w:val="007906DB"/>
    <w:rsid w:val="00791330"/>
    <w:rsid w:val="007A2EFE"/>
    <w:rsid w:val="007A3810"/>
    <w:rsid w:val="007B473A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26AA1"/>
    <w:rsid w:val="0083372E"/>
    <w:rsid w:val="008337CE"/>
    <w:rsid w:val="00840584"/>
    <w:rsid w:val="00840DFE"/>
    <w:rsid w:val="008424AE"/>
    <w:rsid w:val="00842895"/>
    <w:rsid w:val="0085194A"/>
    <w:rsid w:val="00861A30"/>
    <w:rsid w:val="00861E90"/>
    <w:rsid w:val="00863B33"/>
    <w:rsid w:val="008655F9"/>
    <w:rsid w:val="00873430"/>
    <w:rsid w:val="00875C73"/>
    <w:rsid w:val="008816F2"/>
    <w:rsid w:val="008830AD"/>
    <w:rsid w:val="00885F59"/>
    <w:rsid w:val="0089225E"/>
    <w:rsid w:val="0089293C"/>
    <w:rsid w:val="008975EA"/>
    <w:rsid w:val="008A10D8"/>
    <w:rsid w:val="008A52C8"/>
    <w:rsid w:val="008B4792"/>
    <w:rsid w:val="008C3859"/>
    <w:rsid w:val="008C7E05"/>
    <w:rsid w:val="008D66E8"/>
    <w:rsid w:val="008E07D9"/>
    <w:rsid w:val="008F0F47"/>
    <w:rsid w:val="008F6506"/>
    <w:rsid w:val="009020B1"/>
    <w:rsid w:val="009157A9"/>
    <w:rsid w:val="00920F25"/>
    <w:rsid w:val="00927967"/>
    <w:rsid w:val="00952222"/>
    <w:rsid w:val="00971B38"/>
    <w:rsid w:val="00974496"/>
    <w:rsid w:val="009A3D14"/>
    <w:rsid w:val="009A5E19"/>
    <w:rsid w:val="009C04D2"/>
    <w:rsid w:val="009C26B8"/>
    <w:rsid w:val="009E7D75"/>
    <w:rsid w:val="009F3C7F"/>
    <w:rsid w:val="00A00FCF"/>
    <w:rsid w:val="00A129BE"/>
    <w:rsid w:val="00A21E1D"/>
    <w:rsid w:val="00A2442A"/>
    <w:rsid w:val="00A31BF8"/>
    <w:rsid w:val="00A4093E"/>
    <w:rsid w:val="00A440A7"/>
    <w:rsid w:val="00A45971"/>
    <w:rsid w:val="00A52EF1"/>
    <w:rsid w:val="00A61604"/>
    <w:rsid w:val="00A63282"/>
    <w:rsid w:val="00A636B5"/>
    <w:rsid w:val="00A665EC"/>
    <w:rsid w:val="00A864DE"/>
    <w:rsid w:val="00A93814"/>
    <w:rsid w:val="00AA64F5"/>
    <w:rsid w:val="00AB72BC"/>
    <w:rsid w:val="00AC2760"/>
    <w:rsid w:val="00AC3188"/>
    <w:rsid w:val="00AC4CAD"/>
    <w:rsid w:val="00AF5802"/>
    <w:rsid w:val="00B0507B"/>
    <w:rsid w:val="00B13C28"/>
    <w:rsid w:val="00B140CD"/>
    <w:rsid w:val="00B1471B"/>
    <w:rsid w:val="00B27A04"/>
    <w:rsid w:val="00B45825"/>
    <w:rsid w:val="00B5279E"/>
    <w:rsid w:val="00B54544"/>
    <w:rsid w:val="00B562AD"/>
    <w:rsid w:val="00B57378"/>
    <w:rsid w:val="00B62ED5"/>
    <w:rsid w:val="00B63C72"/>
    <w:rsid w:val="00B65429"/>
    <w:rsid w:val="00B874AF"/>
    <w:rsid w:val="00BA7315"/>
    <w:rsid w:val="00BB2622"/>
    <w:rsid w:val="00BB3060"/>
    <w:rsid w:val="00BB3150"/>
    <w:rsid w:val="00BC06A3"/>
    <w:rsid w:val="00BC25EB"/>
    <w:rsid w:val="00BC660A"/>
    <w:rsid w:val="00BD7296"/>
    <w:rsid w:val="00BE3BE7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24CDF"/>
    <w:rsid w:val="00C336C5"/>
    <w:rsid w:val="00C52231"/>
    <w:rsid w:val="00C534DD"/>
    <w:rsid w:val="00C534EA"/>
    <w:rsid w:val="00C53769"/>
    <w:rsid w:val="00C7048C"/>
    <w:rsid w:val="00C75D46"/>
    <w:rsid w:val="00C8452B"/>
    <w:rsid w:val="00C97AD4"/>
    <w:rsid w:val="00CA3510"/>
    <w:rsid w:val="00CA6D70"/>
    <w:rsid w:val="00CB36AE"/>
    <w:rsid w:val="00CB7774"/>
    <w:rsid w:val="00CC4F03"/>
    <w:rsid w:val="00CE13A5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67DBE"/>
    <w:rsid w:val="00D716CB"/>
    <w:rsid w:val="00D72893"/>
    <w:rsid w:val="00D765AB"/>
    <w:rsid w:val="00D81936"/>
    <w:rsid w:val="00D8444E"/>
    <w:rsid w:val="00D905CF"/>
    <w:rsid w:val="00DA045E"/>
    <w:rsid w:val="00DB08E2"/>
    <w:rsid w:val="00DB3C13"/>
    <w:rsid w:val="00DC1F45"/>
    <w:rsid w:val="00DD35FC"/>
    <w:rsid w:val="00DE01C0"/>
    <w:rsid w:val="00DE2051"/>
    <w:rsid w:val="00DE446D"/>
    <w:rsid w:val="00DE5A32"/>
    <w:rsid w:val="00DE792E"/>
    <w:rsid w:val="00DF50B6"/>
    <w:rsid w:val="00DF7037"/>
    <w:rsid w:val="00E0187E"/>
    <w:rsid w:val="00E03A47"/>
    <w:rsid w:val="00E16373"/>
    <w:rsid w:val="00E213CD"/>
    <w:rsid w:val="00E223A8"/>
    <w:rsid w:val="00E32136"/>
    <w:rsid w:val="00E42B8A"/>
    <w:rsid w:val="00E503BE"/>
    <w:rsid w:val="00E5052A"/>
    <w:rsid w:val="00E61B33"/>
    <w:rsid w:val="00E73EB2"/>
    <w:rsid w:val="00EA4669"/>
    <w:rsid w:val="00EB15F3"/>
    <w:rsid w:val="00EB5008"/>
    <w:rsid w:val="00EC4856"/>
    <w:rsid w:val="00EC662B"/>
    <w:rsid w:val="00ED1CB5"/>
    <w:rsid w:val="00ED3C53"/>
    <w:rsid w:val="00ED55D8"/>
    <w:rsid w:val="00EE2D8B"/>
    <w:rsid w:val="00EE7F01"/>
    <w:rsid w:val="00EF0B8E"/>
    <w:rsid w:val="00EF5E70"/>
    <w:rsid w:val="00F06906"/>
    <w:rsid w:val="00F077B8"/>
    <w:rsid w:val="00F14FF8"/>
    <w:rsid w:val="00F309E8"/>
    <w:rsid w:val="00F42107"/>
    <w:rsid w:val="00F47D34"/>
    <w:rsid w:val="00F55284"/>
    <w:rsid w:val="00F73B86"/>
    <w:rsid w:val="00F80373"/>
    <w:rsid w:val="00F81A48"/>
    <w:rsid w:val="00F84456"/>
    <w:rsid w:val="00F9556D"/>
    <w:rsid w:val="00FA3B36"/>
    <w:rsid w:val="00FB4CFE"/>
    <w:rsid w:val="00FB6EFE"/>
    <w:rsid w:val="00FC3BC1"/>
    <w:rsid w:val="00FD6446"/>
    <w:rsid w:val="00FD6673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5EF60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,List Paragraph"/>
    <w:basedOn w:val="Normlny"/>
    <w:link w:val="ListParagraphChar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  <w:style w:type="paragraph" w:customStyle="1" w:styleId="Standard">
    <w:name w:val="Standard"/>
    <w:rsid w:val="000116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8E1C7-17D2-47A2-85A1-EE40F0931C18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06F895-4010-4A63-90DB-C474F63A7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BE2F8-D62D-403D-90DC-74ABEDCA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2018-11-30T12:15:00Z</dcterms:created>
  <dcterms:modified xsi:type="dcterms:W3CDTF">2018-12-04T08:30:00Z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