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bookmarkStart w:id="0" w:name="_GoBack"/>
      <w:bookmarkEnd w:id="0"/>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5"/>
        <w:gridCol w:w="1957"/>
        <w:gridCol w:w="3774"/>
        <w:gridCol w:w="2234"/>
        <w:gridCol w:w="1775"/>
        <w:gridCol w:w="953"/>
        <w:gridCol w:w="2058"/>
      </w:tblGrid>
      <w:tr w:rsidR="00AA09DF" w:rsidRPr="002D0719" w14:paraId="1BC459F2" w14:textId="77777777" w:rsidTr="00062560">
        <w:trPr>
          <w:trHeight w:val="369"/>
        </w:trPr>
        <w:tc>
          <w:tcPr>
            <w:tcW w:w="14216" w:type="dxa"/>
            <w:gridSpan w:val="7"/>
          </w:tcPr>
          <w:p w14:paraId="1BC459F1" w14:textId="77777777" w:rsidR="00AA09DF" w:rsidRPr="002D0719" w:rsidRDefault="00AA09DF" w:rsidP="00062560">
            <w:pPr>
              <w:rPr>
                <w:rFonts w:ascii="Times New Roman" w:hAnsi="Times New Roman" w:cs="Times New Roman"/>
              </w:rPr>
            </w:pPr>
            <w:r w:rsidRPr="002D0719">
              <w:rPr>
                <w:rFonts w:ascii="Times New Roman" w:hAnsi="Times New Roman" w:cs="Times New Roman"/>
              </w:rPr>
              <w:t>Zoznam merateľných ukazovateľov</w:t>
            </w:r>
          </w:p>
        </w:tc>
      </w:tr>
      <w:tr w:rsidR="00AA09DF" w:rsidRPr="002D0719" w14:paraId="1BC459F5" w14:textId="77777777" w:rsidTr="00104EB5">
        <w:trPr>
          <w:trHeight w:val="404"/>
        </w:trPr>
        <w:tc>
          <w:tcPr>
            <w:tcW w:w="1465" w:type="dxa"/>
          </w:tcPr>
          <w:p w14:paraId="1BC459F3" w14:textId="77777777" w:rsidR="00AA09DF" w:rsidRPr="002D0719" w:rsidRDefault="00AA09DF" w:rsidP="00062560">
            <w:pPr>
              <w:rPr>
                <w:rFonts w:ascii="Times New Roman" w:hAnsi="Times New Roman" w:cs="Times New Roman"/>
              </w:rPr>
            </w:pPr>
            <w:r w:rsidRPr="002D0719">
              <w:rPr>
                <w:rFonts w:ascii="Times New Roman" w:hAnsi="Times New Roman" w:cs="Times New Roman"/>
              </w:rPr>
              <w:t xml:space="preserve">Operačný program </w:t>
            </w:r>
          </w:p>
        </w:tc>
        <w:tc>
          <w:tcPr>
            <w:tcW w:w="12751" w:type="dxa"/>
            <w:gridSpan w:val="6"/>
          </w:tcPr>
          <w:p w14:paraId="1BC459F4" w14:textId="77777777" w:rsidR="00AA09DF" w:rsidRPr="002D0719" w:rsidRDefault="00AA09DF" w:rsidP="00062560">
            <w:pPr>
              <w:rPr>
                <w:rFonts w:ascii="Times New Roman" w:hAnsi="Times New Roman" w:cs="Times New Roman"/>
              </w:rPr>
            </w:pPr>
            <w:r w:rsidRPr="002D0719">
              <w:rPr>
                <w:rFonts w:ascii="Times New Roman" w:hAnsi="Times New Roman" w:cs="Times New Roman"/>
              </w:rPr>
              <w:t>Efektívna verejná správa</w:t>
            </w:r>
          </w:p>
        </w:tc>
      </w:tr>
      <w:tr w:rsidR="00AA09DF" w:rsidRPr="002D0719" w14:paraId="1BC459F8" w14:textId="77777777" w:rsidTr="00104EB5">
        <w:trPr>
          <w:trHeight w:val="311"/>
        </w:trPr>
        <w:tc>
          <w:tcPr>
            <w:tcW w:w="1465" w:type="dxa"/>
            <w:tcBorders>
              <w:bottom w:val="single" w:sz="4" w:space="0" w:color="auto"/>
            </w:tcBorders>
          </w:tcPr>
          <w:p w14:paraId="1BC459F6" w14:textId="77777777" w:rsidR="00AA09DF" w:rsidRPr="002D0719" w:rsidRDefault="00AA09DF" w:rsidP="00062560">
            <w:pPr>
              <w:rPr>
                <w:rFonts w:ascii="Times New Roman" w:hAnsi="Times New Roman" w:cs="Times New Roman"/>
              </w:rPr>
            </w:pPr>
            <w:r w:rsidRPr="002D0719">
              <w:rPr>
                <w:rFonts w:ascii="Times New Roman" w:hAnsi="Times New Roman" w:cs="Times New Roman"/>
              </w:rPr>
              <w:t>Prioritná os</w:t>
            </w:r>
          </w:p>
        </w:tc>
        <w:tc>
          <w:tcPr>
            <w:tcW w:w="12751" w:type="dxa"/>
            <w:gridSpan w:val="6"/>
            <w:tcBorders>
              <w:bottom w:val="single" w:sz="4" w:space="0" w:color="auto"/>
            </w:tcBorders>
          </w:tcPr>
          <w:p w14:paraId="1BC459F7" w14:textId="71848517" w:rsidR="00AA09DF" w:rsidRPr="002D0719" w:rsidRDefault="00A003D8" w:rsidP="00692FEA">
            <w:pPr>
              <w:rPr>
                <w:rFonts w:ascii="Times New Roman" w:hAnsi="Times New Roman" w:cs="Times New Roman"/>
              </w:rPr>
            </w:pPr>
            <w:r w:rsidRPr="002D0719">
              <w:rPr>
                <w:rFonts w:ascii="Times New Roman" w:hAnsi="Times New Roman" w:cs="Times New Roman"/>
                <w:b/>
              </w:rPr>
              <w:t>1</w:t>
            </w:r>
            <w:r w:rsidRPr="002D0719">
              <w:rPr>
                <w:rFonts w:ascii="Times New Roman" w:hAnsi="Times New Roman" w:cs="Times New Roman"/>
              </w:rPr>
              <w:t xml:space="preserve"> </w:t>
            </w:r>
            <w:r w:rsidR="00692FEA">
              <w:rPr>
                <w:rFonts w:ascii="Times New Roman" w:hAnsi="Times New Roman" w:cs="Times New Roman"/>
              </w:rPr>
              <w:t>Posilnené inštitucionálne kapacity a efektívna VS</w:t>
            </w:r>
          </w:p>
        </w:tc>
      </w:tr>
      <w:tr w:rsidR="00AA09DF" w:rsidRPr="002D0719" w14:paraId="1BC459FB" w14:textId="77777777" w:rsidTr="00104EB5">
        <w:trPr>
          <w:trHeight w:val="569"/>
        </w:trPr>
        <w:tc>
          <w:tcPr>
            <w:tcW w:w="1465" w:type="dxa"/>
            <w:tcBorders>
              <w:bottom w:val="single" w:sz="4" w:space="0" w:color="auto"/>
            </w:tcBorders>
          </w:tcPr>
          <w:p w14:paraId="1BC459F9" w14:textId="77777777" w:rsidR="00AA09DF" w:rsidRPr="002D0719" w:rsidRDefault="00AA09DF" w:rsidP="00062560">
            <w:pPr>
              <w:rPr>
                <w:rFonts w:ascii="Times New Roman" w:hAnsi="Times New Roman" w:cs="Times New Roman"/>
              </w:rPr>
            </w:pPr>
            <w:r w:rsidRPr="002D0719">
              <w:rPr>
                <w:rFonts w:ascii="Times New Roman" w:hAnsi="Times New Roman" w:cs="Times New Roman"/>
              </w:rPr>
              <w:t>Špecifický cieľ</w:t>
            </w:r>
          </w:p>
        </w:tc>
        <w:tc>
          <w:tcPr>
            <w:tcW w:w="12751" w:type="dxa"/>
            <w:gridSpan w:val="6"/>
            <w:tcBorders>
              <w:bottom w:val="single" w:sz="4" w:space="0" w:color="auto"/>
            </w:tcBorders>
          </w:tcPr>
          <w:p w14:paraId="1BC459FA" w14:textId="2E05F924" w:rsidR="00AA09DF" w:rsidRPr="002D0719" w:rsidRDefault="00A003D8" w:rsidP="00062560">
            <w:pPr>
              <w:rPr>
                <w:rFonts w:ascii="Times New Roman" w:hAnsi="Times New Roman" w:cs="Times New Roman"/>
              </w:rPr>
            </w:pPr>
            <w:r w:rsidRPr="00692FEA">
              <w:rPr>
                <w:rFonts w:ascii="Times New Roman" w:hAnsi="Times New Roman" w:cs="Times New Roman"/>
                <w:b/>
              </w:rPr>
              <w:t>1.1</w:t>
            </w:r>
            <w:r w:rsidRPr="002D0719">
              <w:rPr>
                <w:rFonts w:ascii="Times New Roman" w:hAnsi="Times New Roman" w:cs="Times New Roman"/>
              </w:rPr>
              <w:t xml:space="preserve"> Skvalitnené  systém</w:t>
            </w:r>
            <w:r w:rsidR="00AC5B77">
              <w:rPr>
                <w:rFonts w:ascii="Times New Roman" w:hAnsi="Times New Roman" w:cs="Times New Roman"/>
              </w:rPr>
              <w:t>y a optimalizované procesy VS</w:t>
            </w:r>
          </w:p>
        </w:tc>
      </w:tr>
      <w:tr w:rsidR="0027362A" w:rsidRPr="002D0719" w14:paraId="245B75FF" w14:textId="77777777" w:rsidTr="00104EB5">
        <w:trPr>
          <w:trHeight w:val="569"/>
        </w:trPr>
        <w:tc>
          <w:tcPr>
            <w:tcW w:w="1465" w:type="dxa"/>
            <w:tcBorders>
              <w:top w:val="single" w:sz="4" w:space="0" w:color="auto"/>
            </w:tcBorders>
          </w:tcPr>
          <w:p w14:paraId="16C50FD4" w14:textId="2F155855" w:rsidR="0027362A" w:rsidRPr="002D0719" w:rsidRDefault="0027362A" w:rsidP="0027362A">
            <w:pPr>
              <w:rPr>
                <w:rFonts w:ascii="Times New Roman" w:hAnsi="Times New Roman" w:cs="Times New Roman"/>
              </w:rPr>
            </w:pPr>
            <w:r>
              <w:rPr>
                <w:rFonts w:ascii="Times New Roman" w:hAnsi="Times New Roman" w:cs="Times New Roman"/>
              </w:rPr>
              <w:t>Typ aktivity</w:t>
            </w:r>
          </w:p>
        </w:tc>
        <w:tc>
          <w:tcPr>
            <w:tcW w:w="12751" w:type="dxa"/>
            <w:gridSpan w:val="6"/>
            <w:tcBorders>
              <w:top w:val="single" w:sz="4" w:space="0" w:color="auto"/>
            </w:tcBorders>
          </w:tcPr>
          <w:p w14:paraId="20FCFBFA" w14:textId="42C5F232" w:rsidR="0027362A" w:rsidRPr="002D0719" w:rsidRDefault="0027362A" w:rsidP="0027362A">
            <w:pPr>
              <w:rPr>
                <w:rFonts w:ascii="Times New Roman" w:hAnsi="Times New Roman" w:cs="Times New Roman"/>
                <w:b/>
              </w:rPr>
            </w:pPr>
            <w:r w:rsidRPr="008376F2">
              <w:rPr>
                <w:rFonts w:ascii="Times New Roman" w:hAnsi="Times New Roman" w:cs="Times New Roman"/>
                <w:b/>
              </w:rPr>
              <w:t>Zjednodušenie administratívnych procedúr, odstraňovanie byrokracie a znižovanie regulačného zaťaženia</w:t>
            </w:r>
          </w:p>
        </w:tc>
      </w:tr>
      <w:tr w:rsidR="00D82601" w:rsidRPr="002D0719" w14:paraId="1BC45A09" w14:textId="77777777" w:rsidTr="00104EB5">
        <w:trPr>
          <w:trHeight w:val="688"/>
        </w:trPr>
        <w:tc>
          <w:tcPr>
            <w:tcW w:w="1465" w:type="dxa"/>
          </w:tcPr>
          <w:p w14:paraId="1BC45A02" w14:textId="5FF543F6" w:rsidR="00D82601" w:rsidRPr="002D0719" w:rsidRDefault="00C16F8E" w:rsidP="00D82601">
            <w:pPr>
              <w:rPr>
                <w:rFonts w:ascii="Times New Roman" w:hAnsi="Times New Roman" w:cs="Times New Roman"/>
              </w:rPr>
            </w:pPr>
            <w:r>
              <w:rPr>
                <w:rFonts w:ascii="Times New Roman" w:hAnsi="Times New Roman" w:cs="Times New Roman"/>
              </w:rPr>
              <w:t xml:space="preserve">Kód </w:t>
            </w:r>
            <w:r w:rsidRPr="002D0719">
              <w:rPr>
                <w:rFonts w:ascii="Times New Roman" w:hAnsi="Times New Roman" w:cs="Times New Roman"/>
              </w:rPr>
              <w:t xml:space="preserve"> ukazovateľa</w:t>
            </w:r>
          </w:p>
        </w:tc>
        <w:tc>
          <w:tcPr>
            <w:tcW w:w="1957" w:type="dxa"/>
          </w:tcPr>
          <w:p w14:paraId="1BC45A03" w14:textId="47A96022" w:rsidR="00D82601" w:rsidRPr="002D0719" w:rsidRDefault="00C16F8E" w:rsidP="00C16F8E">
            <w:pPr>
              <w:rPr>
                <w:rFonts w:ascii="Times New Roman" w:hAnsi="Times New Roman" w:cs="Times New Roman"/>
              </w:rPr>
            </w:pPr>
            <w:r>
              <w:rPr>
                <w:rFonts w:ascii="Times New Roman" w:hAnsi="Times New Roman" w:cs="Times New Roman"/>
              </w:rPr>
              <w:t>N</w:t>
            </w:r>
            <w:r w:rsidR="00D82601" w:rsidRPr="002D0719">
              <w:rPr>
                <w:rFonts w:ascii="Times New Roman" w:hAnsi="Times New Roman" w:cs="Times New Roman"/>
              </w:rPr>
              <w:t>ázov</w:t>
            </w:r>
            <w:r w:rsidR="00D82601">
              <w:rPr>
                <w:rFonts w:ascii="Times New Roman" w:hAnsi="Times New Roman" w:cs="Times New Roman"/>
              </w:rPr>
              <w:t xml:space="preserve"> </w:t>
            </w:r>
            <w:r w:rsidR="00D82601" w:rsidRPr="002D0719">
              <w:rPr>
                <w:rFonts w:ascii="Times New Roman" w:hAnsi="Times New Roman" w:cs="Times New Roman"/>
              </w:rPr>
              <w:t xml:space="preserve"> ukazovateľa</w:t>
            </w:r>
          </w:p>
        </w:tc>
        <w:tc>
          <w:tcPr>
            <w:tcW w:w="3774" w:type="dxa"/>
          </w:tcPr>
          <w:p w14:paraId="1BC45A04" w14:textId="793C0057" w:rsidR="00D82601" w:rsidRPr="002D0719" w:rsidRDefault="00D82601" w:rsidP="00D82601">
            <w:pPr>
              <w:rPr>
                <w:rFonts w:ascii="Times New Roman" w:hAnsi="Times New Roman" w:cs="Times New Roman"/>
              </w:rPr>
            </w:pPr>
            <w:r w:rsidRPr="002D0719">
              <w:rPr>
                <w:rFonts w:ascii="Times New Roman" w:hAnsi="Times New Roman" w:cs="Times New Roman"/>
              </w:rPr>
              <w:t>Definícia/metóda výpočtu</w:t>
            </w:r>
            <w:r w:rsidR="00DC418A">
              <w:rPr>
                <w:rFonts w:ascii="Times New Roman" w:hAnsi="Times New Roman" w:cs="Times New Roman"/>
              </w:rPr>
              <w:t>/merná jednotka (počet podľa definície ukazovateľa)</w:t>
            </w:r>
          </w:p>
        </w:tc>
        <w:tc>
          <w:tcPr>
            <w:tcW w:w="2234" w:type="dxa"/>
          </w:tcPr>
          <w:p w14:paraId="1BC45A05" w14:textId="53ED41A0" w:rsidR="00D82601" w:rsidRPr="002D0719" w:rsidRDefault="00AA0617" w:rsidP="00AA0617">
            <w:pPr>
              <w:spacing w:after="0"/>
              <w:rPr>
                <w:rFonts w:ascii="Times New Roman" w:hAnsi="Times New Roman" w:cs="Times New Roman"/>
              </w:rPr>
            </w:pPr>
            <w:r>
              <w:rPr>
                <w:rFonts w:ascii="Times New Roman" w:hAnsi="Times New Roman" w:cs="Times New Roman"/>
              </w:rPr>
              <w:t>P</w:t>
            </w:r>
            <w:r w:rsidR="00D82601">
              <w:rPr>
                <w:rFonts w:ascii="Times New Roman" w:hAnsi="Times New Roman" w:cs="Times New Roman"/>
              </w:rPr>
              <w:t xml:space="preserve">lánovaná hodnota </w:t>
            </w:r>
          </w:p>
        </w:tc>
        <w:tc>
          <w:tcPr>
            <w:tcW w:w="1775" w:type="dxa"/>
          </w:tcPr>
          <w:p w14:paraId="1BC45A06" w14:textId="77777777" w:rsidR="00D82601" w:rsidRPr="002D0719" w:rsidRDefault="00D82601" w:rsidP="00D82601">
            <w:pPr>
              <w:rPr>
                <w:rFonts w:ascii="Times New Roman" w:hAnsi="Times New Roman" w:cs="Times New Roman"/>
              </w:rPr>
            </w:pPr>
            <w:r w:rsidRPr="002D0719">
              <w:rPr>
                <w:rFonts w:ascii="Times New Roman" w:hAnsi="Times New Roman" w:cs="Times New Roman"/>
              </w:rPr>
              <w:t>Čas plnenia</w:t>
            </w:r>
          </w:p>
        </w:tc>
        <w:tc>
          <w:tcPr>
            <w:tcW w:w="953" w:type="dxa"/>
          </w:tcPr>
          <w:p w14:paraId="1BC45A07" w14:textId="77777777" w:rsidR="00D82601" w:rsidRPr="002D0719" w:rsidRDefault="00D82601" w:rsidP="00D82601">
            <w:pPr>
              <w:rPr>
                <w:rFonts w:ascii="Times New Roman" w:hAnsi="Times New Roman" w:cs="Times New Roman"/>
              </w:rPr>
            </w:pPr>
            <w:r w:rsidRPr="002D0719">
              <w:rPr>
                <w:rFonts w:ascii="Times New Roman" w:hAnsi="Times New Roman" w:cs="Times New Roman"/>
              </w:rPr>
              <w:t>Príznak rizika</w:t>
            </w:r>
          </w:p>
        </w:tc>
        <w:tc>
          <w:tcPr>
            <w:tcW w:w="2058" w:type="dxa"/>
          </w:tcPr>
          <w:p w14:paraId="1BC45A08" w14:textId="77777777" w:rsidR="00D82601" w:rsidRPr="002D0719" w:rsidRDefault="00D82601" w:rsidP="00D82601">
            <w:pPr>
              <w:rPr>
                <w:rFonts w:ascii="Times New Roman" w:hAnsi="Times New Roman" w:cs="Times New Roman"/>
              </w:rPr>
            </w:pPr>
            <w:r w:rsidRPr="002D0719">
              <w:rPr>
                <w:rFonts w:ascii="Times New Roman" w:hAnsi="Times New Roman" w:cs="Times New Roman"/>
              </w:rPr>
              <w:t>Relevancia k HP</w:t>
            </w:r>
          </w:p>
        </w:tc>
      </w:tr>
      <w:tr w:rsidR="00BD079E" w:rsidRPr="002D0719" w14:paraId="032C4E6F" w14:textId="77777777" w:rsidTr="00353B5F">
        <w:trPr>
          <w:trHeight w:val="1554"/>
        </w:trPr>
        <w:tc>
          <w:tcPr>
            <w:tcW w:w="1465" w:type="dxa"/>
            <w:tcBorders>
              <w:bottom w:val="single" w:sz="4" w:space="0" w:color="auto"/>
            </w:tcBorders>
          </w:tcPr>
          <w:p w14:paraId="3276B6D9" w14:textId="4DE936AF" w:rsidR="00BD079E" w:rsidRPr="002D0719" w:rsidRDefault="00BD079E" w:rsidP="00AC15EE">
            <w:pPr>
              <w:ind w:left="-214" w:firstLine="214"/>
              <w:rPr>
                <w:rFonts w:ascii="Times New Roman" w:hAnsi="Times New Roman" w:cs="Times New Roman"/>
              </w:rPr>
            </w:pPr>
            <w:r>
              <w:rPr>
                <w:rFonts w:ascii="Times New Roman" w:hAnsi="Times New Roman" w:cs="Times New Roman"/>
              </w:rPr>
              <w:br/>
              <w:t xml:space="preserve">    </w:t>
            </w:r>
            <w:r w:rsidRPr="00C16F8E">
              <w:rPr>
                <w:rFonts w:ascii="Times New Roman" w:hAnsi="Times New Roman" w:cs="Times New Roman"/>
              </w:rPr>
              <w:t>P0178</w:t>
            </w:r>
          </w:p>
        </w:tc>
        <w:tc>
          <w:tcPr>
            <w:tcW w:w="1957" w:type="dxa"/>
            <w:tcBorders>
              <w:bottom w:val="single" w:sz="4" w:space="0" w:color="auto"/>
            </w:tcBorders>
          </w:tcPr>
          <w:p w14:paraId="0F5169F1" w14:textId="6B83D9DD" w:rsidR="00BD079E" w:rsidRPr="002D0719" w:rsidRDefault="00BD079E" w:rsidP="00BD079E">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774" w:type="dxa"/>
            <w:tcBorders>
              <w:bottom w:val="single" w:sz="4" w:space="0" w:color="auto"/>
            </w:tcBorders>
          </w:tcPr>
          <w:p w14:paraId="3C49D9DD" w14:textId="77777777" w:rsidR="00BD079E" w:rsidRPr="002D0719" w:rsidRDefault="00BD079E" w:rsidP="00BD079E">
            <w:pPr>
              <w:rPr>
                <w:rFonts w:ascii="Times New Roman" w:hAnsi="Times New Roman" w:cs="Times New Roman"/>
                <w:color w:val="000000"/>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p w14:paraId="415A047D" w14:textId="77777777" w:rsidR="00BD079E" w:rsidRPr="002D0719" w:rsidRDefault="00BD079E" w:rsidP="00BD079E">
            <w:pPr>
              <w:rPr>
                <w:rFonts w:ascii="Times New Roman" w:hAnsi="Times New Roman" w:cs="Times New Roman"/>
              </w:rPr>
            </w:pPr>
          </w:p>
        </w:tc>
        <w:tc>
          <w:tcPr>
            <w:tcW w:w="2234" w:type="dxa"/>
            <w:tcBorders>
              <w:bottom w:val="single" w:sz="4" w:space="0" w:color="auto"/>
            </w:tcBorders>
          </w:tcPr>
          <w:p w14:paraId="356B0342" w14:textId="54161076" w:rsidR="00BD079E" w:rsidRPr="002D0719" w:rsidRDefault="00BD079E" w:rsidP="00353B5F">
            <w:pPr>
              <w:jc w:val="both"/>
              <w:rPr>
                <w:rFonts w:ascii="Times New Roman" w:hAnsi="Times New Roman" w:cs="Times New Roman"/>
              </w:rPr>
            </w:pPr>
          </w:p>
        </w:tc>
        <w:tc>
          <w:tcPr>
            <w:tcW w:w="1775" w:type="dxa"/>
            <w:tcBorders>
              <w:bottom w:val="single" w:sz="4" w:space="0" w:color="auto"/>
            </w:tcBorders>
          </w:tcPr>
          <w:p w14:paraId="6568B844" w14:textId="1B3C07B3" w:rsidR="0059477A" w:rsidRPr="002D0719" w:rsidRDefault="00BD079E" w:rsidP="00353B5F">
            <w:pPr>
              <w:rPr>
                <w:rFonts w:ascii="Times New Roman" w:hAnsi="Times New Roman" w:cs="Times New Roman"/>
              </w:rPr>
            </w:pPr>
            <w:r w:rsidRPr="002D0719">
              <w:rPr>
                <w:rFonts w:ascii="Times New Roman" w:hAnsi="Times New Roman" w:cs="Times New Roman"/>
              </w:rPr>
              <w:t>K dátumu ukončenia realizácie hlavných aktivít projektu</w:t>
            </w:r>
          </w:p>
        </w:tc>
        <w:tc>
          <w:tcPr>
            <w:tcW w:w="953" w:type="dxa"/>
            <w:tcBorders>
              <w:bottom w:val="single" w:sz="4" w:space="0" w:color="auto"/>
            </w:tcBorders>
          </w:tcPr>
          <w:p w14:paraId="7D71F8DE" w14:textId="254901A2" w:rsidR="00BD079E" w:rsidRPr="002D0719" w:rsidRDefault="00651BDE" w:rsidP="00BD079E">
            <w:pPr>
              <w:rPr>
                <w:rFonts w:ascii="Times New Roman" w:hAnsi="Times New Roman" w:cs="Times New Roman"/>
              </w:rPr>
            </w:pPr>
            <w:r w:rsidRPr="002D0719">
              <w:rPr>
                <w:rFonts w:ascii="Times New Roman" w:hAnsi="Times New Roman" w:cs="Times New Roman"/>
              </w:rPr>
              <w:t>N/A</w:t>
            </w:r>
          </w:p>
        </w:tc>
        <w:tc>
          <w:tcPr>
            <w:tcW w:w="2058" w:type="dxa"/>
            <w:tcBorders>
              <w:bottom w:val="single" w:sz="4" w:space="0" w:color="auto"/>
            </w:tcBorders>
          </w:tcPr>
          <w:p w14:paraId="186559A2" w14:textId="2837FAC2" w:rsidR="00BD079E" w:rsidRPr="002D0719" w:rsidRDefault="00BD079E" w:rsidP="00BD079E">
            <w:pPr>
              <w:pStyle w:val="Odsekzoznamu"/>
              <w:numPr>
                <w:ilvl w:val="0"/>
                <w:numId w:val="2"/>
              </w:numPr>
              <w:rPr>
                <w:rFonts w:ascii="Times New Roman" w:hAnsi="Times New Roman" w:cs="Times New Roman"/>
              </w:rPr>
            </w:pPr>
            <w:r w:rsidRPr="002D0719">
              <w:rPr>
                <w:rFonts w:ascii="Times New Roman" w:hAnsi="Times New Roman" w:cs="Times New Roman"/>
              </w:rPr>
              <w:t>Udržateľný rozvoj</w:t>
            </w:r>
          </w:p>
        </w:tc>
      </w:tr>
      <w:tr w:rsidR="00D82601" w:rsidRPr="002D0719" w14:paraId="2D9A3AE2" w14:textId="77777777" w:rsidTr="00353B5F">
        <w:trPr>
          <w:trHeight w:val="984"/>
        </w:trPr>
        <w:tc>
          <w:tcPr>
            <w:tcW w:w="1465" w:type="dxa"/>
            <w:tcBorders>
              <w:top w:val="single" w:sz="4" w:space="0" w:color="auto"/>
            </w:tcBorders>
            <w:shd w:val="clear" w:color="auto" w:fill="auto"/>
          </w:tcPr>
          <w:p w14:paraId="0F34D057" w14:textId="267E4D1F" w:rsidR="00D82601" w:rsidRPr="000D3DF2" w:rsidRDefault="00D82601" w:rsidP="00AC15EE">
            <w:pPr>
              <w:ind w:left="-214" w:firstLine="214"/>
              <w:rPr>
                <w:rFonts w:ascii="Times New Roman" w:hAnsi="Times New Roman" w:cs="Times New Roman"/>
              </w:rPr>
            </w:pPr>
            <w:r>
              <w:rPr>
                <w:rFonts w:ascii="Times New Roman" w:hAnsi="Times New Roman" w:cs="Times New Roman"/>
              </w:rPr>
              <w:br/>
              <w:t xml:space="preserve">   </w:t>
            </w:r>
            <w:r w:rsidR="00BD079E">
              <w:rPr>
                <w:rFonts w:ascii="Times New Roman" w:hAnsi="Times New Roman" w:cs="Times New Roman"/>
              </w:rPr>
              <w:t>P0729</w:t>
            </w:r>
          </w:p>
        </w:tc>
        <w:tc>
          <w:tcPr>
            <w:tcW w:w="1957" w:type="dxa"/>
            <w:tcBorders>
              <w:top w:val="single" w:sz="4" w:space="0" w:color="auto"/>
            </w:tcBorders>
            <w:shd w:val="clear" w:color="auto" w:fill="auto"/>
          </w:tcPr>
          <w:p w14:paraId="782943C9" w14:textId="377C1E9B" w:rsidR="00D82601" w:rsidRPr="000D3DF2" w:rsidRDefault="00BD079E" w:rsidP="00D82601">
            <w:pPr>
              <w:rPr>
                <w:rFonts w:ascii="Times New Roman" w:hAnsi="Times New Roman" w:cs="Times New Roman"/>
              </w:rPr>
            </w:pPr>
            <w:r>
              <w:rPr>
                <w:rFonts w:ascii="Times New Roman" w:hAnsi="Times New Roman" w:cs="Times New Roman"/>
              </w:rPr>
              <w:t>Počet osôb zapojených do vzdelávania</w:t>
            </w:r>
          </w:p>
        </w:tc>
        <w:tc>
          <w:tcPr>
            <w:tcW w:w="3774" w:type="dxa"/>
            <w:tcBorders>
              <w:top w:val="single" w:sz="4" w:space="0" w:color="auto"/>
            </w:tcBorders>
            <w:shd w:val="clear" w:color="auto" w:fill="auto"/>
          </w:tcPr>
          <w:p w14:paraId="621A8056" w14:textId="2C256C71" w:rsidR="00D82601" w:rsidRPr="000D3DF2" w:rsidRDefault="00652A54" w:rsidP="00652A54">
            <w:pPr>
              <w:rPr>
                <w:rFonts w:ascii="Times New Roman" w:hAnsi="Times New Roman" w:cs="Times New Roman"/>
                <w:color w:val="000000"/>
              </w:rPr>
            </w:pPr>
            <w:r w:rsidRPr="00652A54">
              <w:rPr>
                <w:rFonts w:ascii="Times New Roman" w:hAnsi="Times New Roman" w:cs="Times New Roman"/>
                <w:color w:val="000000"/>
              </w:rPr>
              <w:t xml:space="preserve">Počet osôb, ktoré sú zapojené do vzdelávacích aktivít v rámci projektu. Za osobu zapojenú do vzdelávacích aktivít sa rozumie  každý frekventant zapojený do vzdelávania bez ohľadu na rozsah jeho účasti alebo   splnenia podmienok pre úspešné absolvovanie vzdelávania.  </w:t>
            </w:r>
            <w:r w:rsidRPr="00652A54">
              <w:rPr>
                <w:rFonts w:ascii="Times New Roman" w:hAnsi="Times New Roman" w:cs="Times New Roman"/>
                <w:color w:val="000000"/>
              </w:rPr>
              <w:lastRenderedPageBreak/>
              <w:t>Zapojené osoby sa vypočítajú ako súčet zapojených osôb do vzdelávania,  vrátane osôb, ktoré    neabsolvovali záverečnú skúšku, nezúčastnili sa záverečnej skúšky, neabsolvovali vzd</w:t>
            </w:r>
            <w:r>
              <w:rPr>
                <w:rFonts w:ascii="Times New Roman" w:hAnsi="Times New Roman" w:cs="Times New Roman"/>
                <w:color w:val="000000"/>
              </w:rPr>
              <w:t>e</w:t>
            </w:r>
            <w:r w:rsidRPr="00652A54">
              <w:rPr>
                <w:rFonts w:ascii="Times New Roman" w:hAnsi="Times New Roman" w:cs="Times New Roman"/>
                <w:color w:val="000000"/>
              </w:rPr>
              <w:t>lávanie v stanovenom rozsahu a pod.</w:t>
            </w:r>
          </w:p>
        </w:tc>
        <w:tc>
          <w:tcPr>
            <w:tcW w:w="2234" w:type="dxa"/>
            <w:tcBorders>
              <w:top w:val="single" w:sz="4" w:space="0" w:color="auto"/>
            </w:tcBorders>
            <w:shd w:val="clear" w:color="auto" w:fill="auto"/>
          </w:tcPr>
          <w:p w14:paraId="2DBA4912" w14:textId="5A3FE8A7" w:rsidR="00D82601" w:rsidRDefault="00D82601" w:rsidP="00353B5F">
            <w:pPr>
              <w:jc w:val="both"/>
              <w:rPr>
                <w:rFonts w:ascii="Times New Roman" w:hAnsi="Times New Roman" w:cs="Times New Roman"/>
              </w:rPr>
            </w:pPr>
            <w:r>
              <w:rPr>
                <w:rFonts w:ascii="Times New Roman" w:hAnsi="Times New Roman" w:cs="Times New Roman"/>
              </w:rPr>
              <w:lastRenderedPageBreak/>
              <w:t xml:space="preserve"> </w:t>
            </w:r>
          </w:p>
        </w:tc>
        <w:tc>
          <w:tcPr>
            <w:tcW w:w="1775" w:type="dxa"/>
            <w:tcBorders>
              <w:top w:val="single" w:sz="4" w:space="0" w:color="auto"/>
            </w:tcBorders>
            <w:shd w:val="clear" w:color="auto" w:fill="auto"/>
          </w:tcPr>
          <w:p w14:paraId="5E920B9B" w14:textId="3268483F" w:rsidR="00D82601" w:rsidRPr="002D0719" w:rsidRDefault="00B87F30" w:rsidP="00BD079E">
            <w:pPr>
              <w:rPr>
                <w:rFonts w:ascii="Times New Roman" w:hAnsi="Times New Roman" w:cs="Times New Roman"/>
              </w:rPr>
            </w:pPr>
            <w:r w:rsidRPr="002D0719">
              <w:rPr>
                <w:rFonts w:ascii="Times New Roman" w:hAnsi="Times New Roman" w:cs="Times New Roman"/>
              </w:rPr>
              <w:t>K dátumu ukončenia realizácie hlavných aktivít projektu</w:t>
            </w:r>
          </w:p>
        </w:tc>
        <w:tc>
          <w:tcPr>
            <w:tcW w:w="953" w:type="dxa"/>
            <w:tcBorders>
              <w:top w:val="single" w:sz="4" w:space="0" w:color="auto"/>
            </w:tcBorders>
            <w:shd w:val="clear" w:color="auto" w:fill="auto"/>
          </w:tcPr>
          <w:p w14:paraId="23D431DF" w14:textId="7CD065A3" w:rsidR="00D82601" w:rsidRPr="002D0719" w:rsidRDefault="00651BDE" w:rsidP="00D82601">
            <w:pPr>
              <w:rPr>
                <w:rFonts w:ascii="Times New Roman" w:hAnsi="Times New Roman" w:cs="Times New Roman"/>
              </w:rPr>
            </w:pPr>
            <w:r w:rsidRPr="002D0719">
              <w:rPr>
                <w:rFonts w:ascii="Times New Roman" w:hAnsi="Times New Roman" w:cs="Times New Roman"/>
              </w:rPr>
              <w:t>N/A</w:t>
            </w:r>
          </w:p>
        </w:tc>
        <w:tc>
          <w:tcPr>
            <w:tcW w:w="2058" w:type="dxa"/>
            <w:tcBorders>
              <w:top w:val="single" w:sz="4" w:space="0" w:color="auto"/>
            </w:tcBorders>
            <w:shd w:val="clear" w:color="auto" w:fill="auto"/>
          </w:tcPr>
          <w:p w14:paraId="5884259D" w14:textId="77777777" w:rsidR="004C5219" w:rsidRPr="002D0719" w:rsidRDefault="004C5219" w:rsidP="004C5219">
            <w:pPr>
              <w:pStyle w:val="Odsekzoznamu"/>
              <w:numPr>
                <w:ilvl w:val="0"/>
                <w:numId w:val="2"/>
              </w:numPr>
              <w:rPr>
                <w:rFonts w:ascii="Times New Roman" w:hAnsi="Times New Roman" w:cs="Times New Roman"/>
              </w:rPr>
            </w:pPr>
            <w:r w:rsidRPr="002D0719">
              <w:rPr>
                <w:rFonts w:ascii="Times New Roman" w:hAnsi="Times New Roman" w:cs="Times New Roman"/>
              </w:rPr>
              <w:t>Udržateľný rozvoj</w:t>
            </w:r>
          </w:p>
          <w:p w14:paraId="1E89F575" w14:textId="60A3E2F5" w:rsidR="00D82601" w:rsidRPr="002D0719" w:rsidRDefault="004C5219" w:rsidP="004C5219">
            <w:pPr>
              <w:pStyle w:val="Odsekzoznamu"/>
              <w:numPr>
                <w:ilvl w:val="0"/>
                <w:numId w:val="2"/>
              </w:numPr>
              <w:rPr>
                <w:rFonts w:ascii="Times New Roman" w:hAnsi="Times New Roman" w:cs="Times New Roman"/>
              </w:rPr>
            </w:pPr>
            <w:r w:rsidRPr="002D0719">
              <w:rPr>
                <w:rFonts w:ascii="Times New Roman" w:hAnsi="Times New Roman" w:cs="Times New Roman"/>
              </w:rPr>
              <w:t>Rovnosť mužov a</w:t>
            </w:r>
            <w:r>
              <w:rPr>
                <w:rFonts w:ascii="Times New Roman" w:hAnsi="Times New Roman" w:cs="Times New Roman"/>
              </w:rPr>
              <w:t> </w:t>
            </w:r>
            <w:r w:rsidRPr="002D0719">
              <w:rPr>
                <w:rFonts w:ascii="Times New Roman" w:hAnsi="Times New Roman" w:cs="Times New Roman"/>
              </w:rPr>
              <w:t>žien a</w:t>
            </w:r>
            <w:r>
              <w:rPr>
                <w:rFonts w:ascii="Times New Roman" w:hAnsi="Times New Roman" w:cs="Times New Roman"/>
              </w:rPr>
              <w:t> </w:t>
            </w:r>
            <w:r w:rsidRPr="002D0719">
              <w:rPr>
                <w:rFonts w:ascii="Times New Roman" w:hAnsi="Times New Roman" w:cs="Times New Roman"/>
              </w:rPr>
              <w:t>nediskriminácia</w:t>
            </w:r>
          </w:p>
        </w:tc>
      </w:tr>
      <w:tr w:rsidR="00104EB5" w:rsidRPr="002D0719" w14:paraId="40EE1DD0" w14:textId="77777777" w:rsidTr="00353B5F">
        <w:trPr>
          <w:trHeight w:val="984"/>
        </w:trPr>
        <w:tc>
          <w:tcPr>
            <w:tcW w:w="1465" w:type="dxa"/>
            <w:shd w:val="clear" w:color="auto" w:fill="auto"/>
          </w:tcPr>
          <w:p w14:paraId="53D067FC" w14:textId="77777777" w:rsidR="00104EB5" w:rsidRDefault="00104EB5" w:rsidP="00104EB5">
            <w:pPr>
              <w:ind w:left="-214" w:firstLine="214"/>
              <w:rPr>
                <w:rFonts w:ascii="Times New Roman" w:hAnsi="Times New Roman" w:cs="Times New Roman"/>
              </w:rPr>
            </w:pPr>
          </w:p>
          <w:p w14:paraId="3279696B" w14:textId="566153AF" w:rsidR="00104EB5" w:rsidRDefault="00104EB5" w:rsidP="00104EB5">
            <w:pPr>
              <w:rPr>
                <w:rFonts w:ascii="Times New Roman" w:hAnsi="Times New Roman" w:cs="Times New Roman"/>
              </w:rPr>
            </w:pPr>
            <w:r>
              <w:rPr>
                <w:rFonts w:ascii="Times New Roman" w:hAnsi="Times New Roman" w:cs="Times New Roman"/>
              </w:rPr>
              <w:t>P0722</w:t>
            </w:r>
          </w:p>
        </w:tc>
        <w:tc>
          <w:tcPr>
            <w:tcW w:w="1957" w:type="dxa"/>
            <w:shd w:val="clear" w:color="auto" w:fill="auto"/>
          </w:tcPr>
          <w:p w14:paraId="76CDF144" w14:textId="7154D8E2" w:rsidR="00104EB5" w:rsidRPr="000D3DF2" w:rsidRDefault="00104EB5" w:rsidP="00104EB5">
            <w:pPr>
              <w:rPr>
                <w:rFonts w:ascii="Times New Roman" w:hAnsi="Times New Roman" w:cs="Times New Roman"/>
              </w:rPr>
            </w:pPr>
            <w:r>
              <w:rPr>
                <w:rFonts w:ascii="Times New Roman" w:hAnsi="Times New Roman" w:cs="Times New Roman"/>
              </w:rPr>
              <w:t>Počet úspešných absolventov vzdelávacích aktivít</w:t>
            </w:r>
          </w:p>
        </w:tc>
        <w:tc>
          <w:tcPr>
            <w:tcW w:w="3774" w:type="dxa"/>
            <w:shd w:val="clear" w:color="auto" w:fill="auto"/>
          </w:tcPr>
          <w:p w14:paraId="55ADB985" w14:textId="21B9A967" w:rsidR="00104EB5" w:rsidRPr="000D3DF2" w:rsidRDefault="00104EB5" w:rsidP="00104EB5">
            <w:pPr>
              <w:rPr>
                <w:rFonts w:ascii="Times New Roman" w:hAnsi="Times New Roman" w:cs="Times New Roman"/>
                <w:color w:val="000000"/>
              </w:rPr>
            </w:pPr>
            <w:r w:rsidRPr="0051182B">
              <w:rPr>
                <w:rFonts w:ascii="Times New Roman" w:hAnsi="Times New Roman" w:cs="Times New Roman"/>
              </w:rPr>
              <w:t>Počet účastníkov vzdelávacích aktivít, ktorí úspešne absolvovali vzdelávanie. Úspešným absolventom sa rozumie každý účastník vzdelávania (frekventant), ktorý splnil stanovené podmienky úspešnosti vzdelávania (napr. úspešne absolvoval záverečnú skúšku, získal certifikát, absolvoval stanovený rozsah vzdelávania a pod.)</w:t>
            </w:r>
          </w:p>
        </w:tc>
        <w:tc>
          <w:tcPr>
            <w:tcW w:w="2234" w:type="dxa"/>
            <w:shd w:val="clear" w:color="auto" w:fill="auto"/>
          </w:tcPr>
          <w:p w14:paraId="04B316A3" w14:textId="28FBAD9B" w:rsidR="00104EB5" w:rsidRDefault="00104EB5" w:rsidP="00104EB5">
            <w:pPr>
              <w:jc w:val="both"/>
              <w:rPr>
                <w:rFonts w:ascii="Times New Roman" w:hAnsi="Times New Roman" w:cs="Times New Roman"/>
              </w:rPr>
            </w:pPr>
          </w:p>
        </w:tc>
        <w:tc>
          <w:tcPr>
            <w:tcW w:w="1775" w:type="dxa"/>
            <w:shd w:val="clear" w:color="auto" w:fill="auto"/>
          </w:tcPr>
          <w:p w14:paraId="65780D3B" w14:textId="05CE0EB8" w:rsidR="00104EB5" w:rsidRPr="002D0719" w:rsidRDefault="00B87F30" w:rsidP="00104EB5">
            <w:pPr>
              <w:rPr>
                <w:rFonts w:ascii="Times New Roman" w:hAnsi="Times New Roman" w:cs="Times New Roman"/>
              </w:rPr>
            </w:pPr>
            <w:r w:rsidRPr="002D0719">
              <w:rPr>
                <w:rFonts w:ascii="Times New Roman" w:hAnsi="Times New Roman" w:cs="Times New Roman"/>
              </w:rPr>
              <w:t>K dátumu ukončenia realizácie hlavných aktivít projektu</w:t>
            </w:r>
            <w:r>
              <w:rPr>
                <w:rFonts w:ascii="Times New Roman" w:hAnsi="Times New Roman" w:cs="Times New Roman"/>
              </w:rPr>
              <w:t xml:space="preserve"> </w:t>
            </w:r>
          </w:p>
        </w:tc>
        <w:tc>
          <w:tcPr>
            <w:tcW w:w="953" w:type="dxa"/>
            <w:shd w:val="clear" w:color="auto" w:fill="auto"/>
          </w:tcPr>
          <w:p w14:paraId="49A07C1B" w14:textId="61D80A7C" w:rsidR="00104EB5" w:rsidRPr="002D0719" w:rsidRDefault="00651BDE" w:rsidP="00104EB5">
            <w:pPr>
              <w:rPr>
                <w:rFonts w:ascii="Times New Roman" w:hAnsi="Times New Roman" w:cs="Times New Roman"/>
              </w:rPr>
            </w:pPr>
            <w:r w:rsidRPr="002D0719">
              <w:rPr>
                <w:rFonts w:ascii="Times New Roman" w:hAnsi="Times New Roman" w:cs="Times New Roman"/>
              </w:rPr>
              <w:t>N/A</w:t>
            </w:r>
          </w:p>
        </w:tc>
        <w:tc>
          <w:tcPr>
            <w:tcW w:w="2058" w:type="dxa"/>
            <w:shd w:val="clear" w:color="auto" w:fill="auto"/>
          </w:tcPr>
          <w:p w14:paraId="10F0113A" w14:textId="77777777" w:rsidR="004C5219" w:rsidRPr="002D0719" w:rsidRDefault="004C5219" w:rsidP="004C5219">
            <w:pPr>
              <w:pStyle w:val="Odsekzoznamu"/>
              <w:numPr>
                <w:ilvl w:val="0"/>
                <w:numId w:val="2"/>
              </w:numPr>
              <w:rPr>
                <w:rFonts w:ascii="Times New Roman" w:hAnsi="Times New Roman" w:cs="Times New Roman"/>
              </w:rPr>
            </w:pPr>
            <w:r w:rsidRPr="002D0719">
              <w:rPr>
                <w:rFonts w:ascii="Times New Roman" w:hAnsi="Times New Roman" w:cs="Times New Roman"/>
              </w:rPr>
              <w:t>Udržateľný rozvoj</w:t>
            </w:r>
          </w:p>
          <w:p w14:paraId="2CC5F253" w14:textId="64D19D15" w:rsidR="00104EB5" w:rsidRPr="002D0719" w:rsidRDefault="004C5219" w:rsidP="004C5219">
            <w:pPr>
              <w:pStyle w:val="Odsekzoznamu"/>
              <w:numPr>
                <w:ilvl w:val="0"/>
                <w:numId w:val="2"/>
              </w:numPr>
              <w:rPr>
                <w:rFonts w:ascii="Times New Roman" w:hAnsi="Times New Roman" w:cs="Times New Roman"/>
              </w:rPr>
            </w:pPr>
            <w:r w:rsidRPr="002D0719">
              <w:rPr>
                <w:rFonts w:ascii="Times New Roman" w:hAnsi="Times New Roman" w:cs="Times New Roman"/>
              </w:rPr>
              <w:t>Rovnosť mužov a</w:t>
            </w:r>
            <w:r>
              <w:rPr>
                <w:rFonts w:ascii="Times New Roman" w:hAnsi="Times New Roman" w:cs="Times New Roman"/>
              </w:rPr>
              <w:t> </w:t>
            </w:r>
            <w:r w:rsidRPr="002D0719">
              <w:rPr>
                <w:rFonts w:ascii="Times New Roman" w:hAnsi="Times New Roman" w:cs="Times New Roman"/>
              </w:rPr>
              <w:t>žien a</w:t>
            </w:r>
            <w:r>
              <w:rPr>
                <w:rFonts w:ascii="Times New Roman" w:hAnsi="Times New Roman" w:cs="Times New Roman"/>
              </w:rPr>
              <w:t> </w:t>
            </w:r>
            <w:r w:rsidRPr="002D0719">
              <w:rPr>
                <w:rFonts w:ascii="Times New Roman" w:hAnsi="Times New Roman" w:cs="Times New Roman"/>
              </w:rPr>
              <w:t>nediskriminácia</w:t>
            </w:r>
          </w:p>
        </w:tc>
      </w:tr>
      <w:tr w:rsidR="00104EB5" w:rsidRPr="002D0719" w14:paraId="7BB45A5F" w14:textId="77777777" w:rsidTr="00104EB5">
        <w:trPr>
          <w:trHeight w:val="845"/>
        </w:trPr>
        <w:tc>
          <w:tcPr>
            <w:tcW w:w="1465" w:type="dxa"/>
          </w:tcPr>
          <w:p w14:paraId="3B64F2F2" w14:textId="1AC574BE" w:rsidR="00104EB5" w:rsidRPr="002D0719" w:rsidRDefault="00104EB5" w:rsidP="00104EB5">
            <w:pPr>
              <w:ind w:left="-214" w:firstLine="214"/>
              <w:jc w:val="both"/>
              <w:rPr>
                <w:rFonts w:ascii="Times New Roman" w:hAnsi="Times New Roman" w:cs="Times New Roman"/>
              </w:rPr>
            </w:pPr>
            <w:r>
              <w:rPr>
                <w:rFonts w:ascii="Times New Roman" w:hAnsi="Times New Roman" w:cs="Times New Roman"/>
              </w:rPr>
              <w:t>Typ aktivity</w:t>
            </w:r>
          </w:p>
        </w:tc>
        <w:tc>
          <w:tcPr>
            <w:tcW w:w="12751" w:type="dxa"/>
            <w:gridSpan w:val="6"/>
          </w:tcPr>
          <w:p w14:paraId="2AC8FD91" w14:textId="09720920" w:rsidR="00104EB5" w:rsidRPr="0032620E" w:rsidRDefault="00104EB5" w:rsidP="00104EB5">
            <w:pPr>
              <w:rPr>
                <w:rFonts w:ascii="Times New Roman" w:hAnsi="Times New Roman" w:cs="Times New Roman"/>
                <w:b/>
              </w:rPr>
            </w:pPr>
            <w:r>
              <w:rPr>
                <w:rFonts w:ascii="Times New Roman" w:hAnsi="Times New Roman" w:cs="Times New Roman"/>
                <w:b/>
                <w:color w:val="000000"/>
              </w:rPr>
              <w:t>Zvýšenie dostupnosti verejných služieb</w:t>
            </w:r>
            <w:r w:rsidRPr="0032620E">
              <w:rPr>
                <w:rFonts w:ascii="Times New Roman" w:hAnsi="Times New Roman" w:cs="Times New Roman"/>
                <w:b/>
                <w:color w:val="000000"/>
              </w:rPr>
              <w:t xml:space="preserve"> </w:t>
            </w:r>
          </w:p>
        </w:tc>
      </w:tr>
      <w:tr w:rsidR="00104EB5" w:rsidRPr="002D0719" w14:paraId="30976EF4" w14:textId="77777777" w:rsidTr="00104EB5">
        <w:trPr>
          <w:trHeight w:val="845"/>
        </w:trPr>
        <w:tc>
          <w:tcPr>
            <w:tcW w:w="1465" w:type="dxa"/>
          </w:tcPr>
          <w:p w14:paraId="13940684" w14:textId="77777777" w:rsidR="00104EB5" w:rsidRDefault="00104EB5" w:rsidP="00104EB5">
            <w:pPr>
              <w:ind w:left="-214" w:firstLine="214"/>
              <w:jc w:val="both"/>
              <w:rPr>
                <w:rFonts w:ascii="Times New Roman" w:hAnsi="Times New Roman" w:cs="Times New Roman"/>
              </w:rPr>
            </w:pPr>
            <w:r w:rsidRPr="000D3DF2">
              <w:rPr>
                <w:rFonts w:ascii="Times New Roman" w:hAnsi="Times New Roman" w:cs="Times New Roman"/>
              </w:rPr>
              <w:t xml:space="preserve"> </w:t>
            </w:r>
          </w:p>
          <w:p w14:paraId="171D583E" w14:textId="30CAA0F7" w:rsidR="00104EB5" w:rsidRDefault="00104EB5" w:rsidP="00104EB5">
            <w:pPr>
              <w:ind w:left="-214" w:firstLine="214"/>
              <w:jc w:val="both"/>
              <w:rPr>
                <w:rFonts w:ascii="Times New Roman" w:hAnsi="Times New Roman" w:cs="Times New Roman"/>
              </w:rPr>
            </w:pPr>
            <w:r w:rsidRPr="000D3DF2">
              <w:rPr>
                <w:rFonts w:ascii="Times New Roman" w:hAnsi="Times New Roman" w:cs="Times New Roman"/>
              </w:rPr>
              <w:t>P0246</w:t>
            </w:r>
            <w:r>
              <w:rPr>
                <w:rFonts w:ascii="Times New Roman" w:hAnsi="Times New Roman" w:cs="Times New Roman"/>
              </w:rPr>
              <w:t xml:space="preserve">  </w:t>
            </w:r>
          </w:p>
        </w:tc>
        <w:tc>
          <w:tcPr>
            <w:tcW w:w="1957" w:type="dxa"/>
          </w:tcPr>
          <w:p w14:paraId="5EE54F1D" w14:textId="05E934E8" w:rsidR="00104EB5" w:rsidRDefault="00104EB5" w:rsidP="00104EB5">
            <w:pPr>
              <w:rPr>
                <w:rFonts w:ascii="Times New Roman" w:hAnsi="Times New Roman" w:cs="Times New Roman"/>
                <w:b/>
                <w:color w:val="000000"/>
              </w:rPr>
            </w:pPr>
            <w:r w:rsidRPr="000D3DF2">
              <w:rPr>
                <w:rFonts w:ascii="Times New Roman" w:hAnsi="Times New Roman" w:cs="Times New Roman"/>
              </w:rPr>
              <w:t>Počet okresných úradov zapojených do implementovania inovovaných procesov</w:t>
            </w:r>
          </w:p>
        </w:tc>
        <w:tc>
          <w:tcPr>
            <w:tcW w:w="3774" w:type="dxa"/>
          </w:tcPr>
          <w:p w14:paraId="5E9F5802" w14:textId="77777777" w:rsidR="00104EB5" w:rsidRPr="002D0719" w:rsidRDefault="00104EB5" w:rsidP="00104EB5">
            <w:pPr>
              <w:rPr>
                <w:rFonts w:ascii="Times New Roman" w:hAnsi="Times New Roman" w:cs="Times New Roman"/>
                <w:color w:val="000000"/>
              </w:rPr>
            </w:pPr>
            <w:r w:rsidRPr="000D3DF2">
              <w:rPr>
                <w:rFonts w:ascii="Times New Roman" w:hAnsi="Times New Roman" w:cs="Times New Roman"/>
                <w:color w:val="000000"/>
              </w:rPr>
              <w:t xml:space="preserve">Počet príslušných úradov, ktorých aktivity inovovania procesov v oblasti VS, boli podporené v rámci OP EVS. Za inovovaný proces považujeme proces vytvárania nových prístupov a ich následnej implementácie s cieľom vytvárať novú hodnotu pre spoločnosť. </w:t>
            </w:r>
          </w:p>
          <w:p w14:paraId="5315521F" w14:textId="58DE3007" w:rsidR="00104EB5" w:rsidRDefault="00104EB5" w:rsidP="00104EB5">
            <w:pPr>
              <w:rPr>
                <w:rFonts w:ascii="Times New Roman" w:hAnsi="Times New Roman" w:cs="Times New Roman"/>
                <w:b/>
                <w:color w:val="000000"/>
              </w:rPr>
            </w:pPr>
          </w:p>
        </w:tc>
        <w:tc>
          <w:tcPr>
            <w:tcW w:w="2234" w:type="dxa"/>
          </w:tcPr>
          <w:p w14:paraId="73FC3E62" w14:textId="2200399E" w:rsidR="00C26BE1" w:rsidRDefault="00C26BE1" w:rsidP="009843BE">
            <w:pPr>
              <w:rPr>
                <w:rFonts w:ascii="Times New Roman" w:hAnsi="Times New Roman" w:cs="Times New Roman"/>
                <w:b/>
                <w:color w:val="000000"/>
              </w:rPr>
            </w:pPr>
          </w:p>
        </w:tc>
        <w:tc>
          <w:tcPr>
            <w:tcW w:w="1775" w:type="dxa"/>
          </w:tcPr>
          <w:p w14:paraId="032371FC" w14:textId="77777777" w:rsidR="00104EB5" w:rsidRDefault="00104EB5" w:rsidP="00104EB5">
            <w:pPr>
              <w:rPr>
                <w:rFonts w:ascii="Times New Roman" w:hAnsi="Times New Roman" w:cs="Times New Roman"/>
              </w:rPr>
            </w:pPr>
            <w:r w:rsidRPr="002D0719">
              <w:rPr>
                <w:rFonts w:ascii="Times New Roman" w:hAnsi="Times New Roman" w:cs="Times New Roman"/>
              </w:rPr>
              <w:t>K dátumu ukončenia realizácie hlavných aktivít projektu</w:t>
            </w:r>
            <w:r>
              <w:rPr>
                <w:rFonts w:ascii="Times New Roman" w:hAnsi="Times New Roman" w:cs="Times New Roman"/>
              </w:rPr>
              <w:t xml:space="preserve"> </w:t>
            </w:r>
          </w:p>
          <w:p w14:paraId="2EF22E9D" w14:textId="75C0D0BB" w:rsidR="00C23332" w:rsidRDefault="00C23332" w:rsidP="00104EB5">
            <w:pPr>
              <w:rPr>
                <w:rFonts w:ascii="Times New Roman" w:hAnsi="Times New Roman" w:cs="Times New Roman"/>
                <w:b/>
                <w:color w:val="000000"/>
              </w:rPr>
            </w:pPr>
          </w:p>
        </w:tc>
        <w:tc>
          <w:tcPr>
            <w:tcW w:w="953" w:type="dxa"/>
          </w:tcPr>
          <w:p w14:paraId="1BF2FE00" w14:textId="6AA746D6" w:rsidR="00104EB5" w:rsidRDefault="00104EB5" w:rsidP="00104EB5">
            <w:pPr>
              <w:rPr>
                <w:rFonts w:ascii="Times New Roman" w:hAnsi="Times New Roman" w:cs="Times New Roman"/>
                <w:b/>
                <w:color w:val="000000"/>
              </w:rPr>
            </w:pPr>
            <w:r w:rsidRPr="000D3DF2">
              <w:rPr>
                <w:rFonts w:ascii="Times New Roman" w:hAnsi="Times New Roman" w:cs="Times New Roman"/>
              </w:rPr>
              <w:t xml:space="preserve"> </w:t>
            </w:r>
            <w:r w:rsidR="00651BDE" w:rsidRPr="002D0719">
              <w:rPr>
                <w:rFonts w:ascii="Times New Roman" w:hAnsi="Times New Roman" w:cs="Times New Roman"/>
              </w:rPr>
              <w:t xml:space="preserve"> N/A</w:t>
            </w:r>
          </w:p>
        </w:tc>
        <w:tc>
          <w:tcPr>
            <w:tcW w:w="2058" w:type="dxa"/>
          </w:tcPr>
          <w:p w14:paraId="5BCF08F4" w14:textId="64B294F3" w:rsidR="00104EB5" w:rsidRDefault="00104EB5" w:rsidP="00104EB5">
            <w:pPr>
              <w:rPr>
                <w:rFonts w:ascii="Times New Roman" w:hAnsi="Times New Roman" w:cs="Times New Roman"/>
                <w:b/>
                <w:color w:val="000000"/>
              </w:rPr>
            </w:pPr>
            <w:r w:rsidRPr="002D0719">
              <w:rPr>
                <w:rFonts w:ascii="Times New Roman" w:hAnsi="Times New Roman" w:cs="Times New Roman"/>
              </w:rPr>
              <w:t>N/A</w:t>
            </w:r>
          </w:p>
        </w:tc>
      </w:tr>
      <w:tr w:rsidR="00104EB5" w:rsidRPr="002D0719" w14:paraId="4823EA57" w14:textId="77777777" w:rsidTr="00104EB5">
        <w:trPr>
          <w:trHeight w:val="845"/>
        </w:trPr>
        <w:tc>
          <w:tcPr>
            <w:tcW w:w="1465" w:type="dxa"/>
          </w:tcPr>
          <w:p w14:paraId="688DE13F" w14:textId="77777777" w:rsidR="00104EB5" w:rsidRDefault="00104EB5" w:rsidP="00104EB5">
            <w:pPr>
              <w:ind w:left="-214" w:firstLine="214"/>
              <w:jc w:val="both"/>
              <w:rPr>
                <w:rFonts w:ascii="Times New Roman" w:hAnsi="Times New Roman" w:cs="Times New Roman"/>
              </w:rPr>
            </w:pPr>
          </w:p>
          <w:p w14:paraId="64E2A295" w14:textId="62AB92F5" w:rsidR="00104EB5" w:rsidRPr="000D3DF2" w:rsidRDefault="00104EB5" w:rsidP="00104EB5">
            <w:pPr>
              <w:ind w:left="-214" w:firstLine="214"/>
              <w:jc w:val="both"/>
              <w:rPr>
                <w:rFonts w:ascii="Times New Roman" w:hAnsi="Times New Roman" w:cs="Times New Roman"/>
              </w:rPr>
            </w:pPr>
            <w:r>
              <w:rPr>
                <w:rFonts w:ascii="Times New Roman" w:hAnsi="Times New Roman" w:cs="Times New Roman"/>
              </w:rPr>
              <w:t>P0247</w:t>
            </w:r>
          </w:p>
        </w:tc>
        <w:tc>
          <w:tcPr>
            <w:tcW w:w="1957" w:type="dxa"/>
          </w:tcPr>
          <w:p w14:paraId="65841501" w14:textId="6955FEE8" w:rsidR="00104EB5" w:rsidRPr="000D3DF2" w:rsidRDefault="00104EB5" w:rsidP="00104EB5">
            <w:pPr>
              <w:rPr>
                <w:rFonts w:ascii="Times New Roman" w:hAnsi="Times New Roman" w:cs="Times New Roman"/>
              </w:rPr>
            </w:pPr>
            <w:r>
              <w:rPr>
                <w:rFonts w:ascii="Times New Roman" w:hAnsi="Times New Roman" w:cs="Times New Roman"/>
              </w:rPr>
              <w:t>Počet okresných úradov, ktoré implementovali inovované procesy</w:t>
            </w:r>
          </w:p>
        </w:tc>
        <w:tc>
          <w:tcPr>
            <w:tcW w:w="3774" w:type="dxa"/>
          </w:tcPr>
          <w:p w14:paraId="1726B044" w14:textId="39FADDB8" w:rsidR="00104EB5" w:rsidRPr="000D3DF2" w:rsidRDefault="006767A7" w:rsidP="00104EB5">
            <w:pPr>
              <w:rPr>
                <w:rFonts w:ascii="Times New Roman" w:hAnsi="Times New Roman" w:cs="Times New Roman"/>
                <w:color w:val="000000"/>
              </w:rPr>
            </w:pPr>
            <w:r w:rsidRPr="006767A7">
              <w:rPr>
                <w:rFonts w:ascii="Times New Roman" w:hAnsi="Times New Roman" w:cs="Times New Roman"/>
                <w:color w:val="000000"/>
              </w:rPr>
              <w:t>Počet príslušných úradov, ktoré implementovali inovované procesy v oblasti VS, pričom za nositeľov inovovaných procesov sa v tomto prípade považujú okresné úrady/klientske centrá. Za inovovaný proces považujeme proces vytvárania nových prístupov a ich následnej implementácie s cieľom vytvárať novú hodnotu pre spoločnosť.</w:t>
            </w:r>
          </w:p>
        </w:tc>
        <w:tc>
          <w:tcPr>
            <w:tcW w:w="2234" w:type="dxa"/>
          </w:tcPr>
          <w:p w14:paraId="4244DF91" w14:textId="04994429" w:rsidR="00104EB5" w:rsidRDefault="00104EB5" w:rsidP="00104EB5">
            <w:pPr>
              <w:rPr>
                <w:rFonts w:ascii="Times New Roman" w:hAnsi="Times New Roman" w:cs="Times New Roman"/>
              </w:rPr>
            </w:pPr>
          </w:p>
        </w:tc>
        <w:tc>
          <w:tcPr>
            <w:tcW w:w="1775" w:type="dxa"/>
          </w:tcPr>
          <w:p w14:paraId="2ACF8227" w14:textId="77777777" w:rsidR="00684669" w:rsidRDefault="00684669" w:rsidP="00684669">
            <w:pPr>
              <w:rPr>
                <w:rFonts w:ascii="Times New Roman" w:hAnsi="Times New Roman" w:cs="Times New Roman"/>
              </w:rPr>
            </w:pPr>
            <w:r w:rsidRPr="002D0719">
              <w:rPr>
                <w:rFonts w:ascii="Times New Roman" w:hAnsi="Times New Roman" w:cs="Times New Roman"/>
              </w:rPr>
              <w:t>K dátumu ukončenia realizácie hlavných aktivít projektu</w:t>
            </w:r>
            <w:r>
              <w:rPr>
                <w:rFonts w:ascii="Times New Roman" w:hAnsi="Times New Roman" w:cs="Times New Roman"/>
              </w:rPr>
              <w:t xml:space="preserve"> </w:t>
            </w:r>
          </w:p>
          <w:p w14:paraId="6741A6B9" w14:textId="77777777" w:rsidR="00104EB5" w:rsidRPr="002D0719" w:rsidRDefault="00104EB5" w:rsidP="00104EB5">
            <w:pPr>
              <w:rPr>
                <w:rFonts w:ascii="Times New Roman" w:hAnsi="Times New Roman" w:cs="Times New Roman"/>
              </w:rPr>
            </w:pPr>
          </w:p>
        </w:tc>
        <w:tc>
          <w:tcPr>
            <w:tcW w:w="953" w:type="dxa"/>
          </w:tcPr>
          <w:p w14:paraId="5CA5FA5F" w14:textId="2E557FA5" w:rsidR="00104EB5" w:rsidRPr="000D3DF2" w:rsidRDefault="00651BDE" w:rsidP="00104EB5">
            <w:pPr>
              <w:rPr>
                <w:rFonts w:ascii="Times New Roman" w:hAnsi="Times New Roman" w:cs="Times New Roman"/>
              </w:rPr>
            </w:pPr>
            <w:r w:rsidRPr="002D0719">
              <w:rPr>
                <w:rFonts w:ascii="Times New Roman" w:hAnsi="Times New Roman" w:cs="Times New Roman"/>
              </w:rPr>
              <w:t>N/A</w:t>
            </w:r>
          </w:p>
        </w:tc>
        <w:tc>
          <w:tcPr>
            <w:tcW w:w="2058" w:type="dxa"/>
          </w:tcPr>
          <w:p w14:paraId="6682EF51" w14:textId="489DEFA2" w:rsidR="00104EB5" w:rsidRPr="000D3DF2" w:rsidRDefault="00684669" w:rsidP="00104EB5">
            <w:pPr>
              <w:rPr>
                <w:rFonts w:ascii="Times New Roman" w:hAnsi="Times New Roman" w:cs="Times New Roman"/>
              </w:rPr>
            </w:pPr>
            <w:r w:rsidRPr="002D0719">
              <w:rPr>
                <w:rFonts w:ascii="Times New Roman" w:hAnsi="Times New Roman" w:cs="Times New Roman"/>
              </w:rPr>
              <w:t>N/A</w:t>
            </w:r>
            <w:r>
              <w:rPr>
                <w:rFonts w:ascii="Times New Roman" w:hAnsi="Times New Roman" w:cs="Times New Roman"/>
              </w:rPr>
              <w:t xml:space="preserve"> </w:t>
            </w:r>
          </w:p>
        </w:tc>
      </w:tr>
      <w:tr w:rsidR="00104EB5" w:rsidRPr="002D0719" w14:paraId="7A21513A" w14:textId="77777777" w:rsidTr="00104EB5">
        <w:trPr>
          <w:trHeight w:val="845"/>
        </w:trPr>
        <w:tc>
          <w:tcPr>
            <w:tcW w:w="1465" w:type="dxa"/>
          </w:tcPr>
          <w:p w14:paraId="26070C99" w14:textId="77777777" w:rsidR="00104EB5" w:rsidRDefault="00104EB5" w:rsidP="00104EB5">
            <w:pPr>
              <w:ind w:left="-214" w:firstLine="214"/>
              <w:jc w:val="both"/>
              <w:rPr>
                <w:rFonts w:ascii="Times New Roman" w:hAnsi="Times New Roman" w:cs="Times New Roman"/>
              </w:rPr>
            </w:pPr>
          </w:p>
          <w:p w14:paraId="22C3549E" w14:textId="419CB6C2" w:rsidR="00104EB5" w:rsidRPr="000D3DF2" w:rsidRDefault="00104EB5" w:rsidP="00104EB5">
            <w:pPr>
              <w:ind w:left="-214" w:firstLine="214"/>
              <w:jc w:val="both"/>
              <w:rPr>
                <w:rFonts w:ascii="Times New Roman" w:hAnsi="Times New Roman" w:cs="Times New Roman"/>
              </w:rPr>
            </w:pPr>
            <w:r>
              <w:rPr>
                <w:rFonts w:ascii="Times New Roman" w:hAnsi="Times New Roman" w:cs="Times New Roman"/>
              </w:rPr>
              <w:t>P0296</w:t>
            </w:r>
          </w:p>
        </w:tc>
        <w:tc>
          <w:tcPr>
            <w:tcW w:w="1957" w:type="dxa"/>
          </w:tcPr>
          <w:p w14:paraId="3A91FBBA" w14:textId="14B8AF1D" w:rsidR="00104EB5" w:rsidRPr="000D3DF2" w:rsidRDefault="00104EB5" w:rsidP="00104EB5">
            <w:pPr>
              <w:rPr>
                <w:rFonts w:ascii="Times New Roman" w:hAnsi="Times New Roman" w:cs="Times New Roman"/>
              </w:rPr>
            </w:pPr>
            <w:r>
              <w:rPr>
                <w:rFonts w:ascii="Times New Roman" w:hAnsi="Times New Roman" w:cs="Times New Roman"/>
              </w:rPr>
              <w:t>Počet podporených klientskych centier poskytujúcich proklientsky orientované služby FO a PO</w:t>
            </w:r>
          </w:p>
        </w:tc>
        <w:tc>
          <w:tcPr>
            <w:tcW w:w="3774" w:type="dxa"/>
          </w:tcPr>
          <w:p w14:paraId="0D72EF9B" w14:textId="1CC08CB3" w:rsidR="00104EB5" w:rsidRPr="000D3DF2" w:rsidRDefault="006767A7" w:rsidP="00104EB5">
            <w:pPr>
              <w:rPr>
                <w:rFonts w:ascii="Times New Roman" w:hAnsi="Times New Roman" w:cs="Times New Roman"/>
                <w:color w:val="000000"/>
              </w:rPr>
            </w:pPr>
            <w:r w:rsidRPr="006767A7">
              <w:rPr>
                <w:rFonts w:ascii="Times New Roman" w:hAnsi="Times New Roman" w:cs="Times New Roman"/>
                <w:color w:val="000000"/>
              </w:rPr>
              <w:t>Počet klientskych centier podporených z OP EVS poskytujúcich pro-klientsky orientované služby FO a PO.</w:t>
            </w:r>
          </w:p>
        </w:tc>
        <w:tc>
          <w:tcPr>
            <w:tcW w:w="2234" w:type="dxa"/>
          </w:tcPr>
          <w:p w14:paraId="0D5EC968" w14:textId="21E26068" w:rsidR="00104EB5" w:rsidRDefault="00833F58" w:rsidP="00060B63">
            <w:pPr>
              <w:rPr>
                <w:rFonts w:ascii="Times New Roman" w:hAnsi="Times New Roman" w:cs="Times New Roman"/>
              </w:rPr>
            </w:pPr>
            <w:r>
              <w:rPr>
                <w:rFonts w:ascii="Times New Roman" w:hAnsi="Times New Roman" w:cs="Times New Roman"/>
              </w:rPr>
              <w:t xml:space="preserve"> </w:t>
            </w:r>
          </w:p>
        </w:tc>
        <w:tc>
          <w:tcPr>
            <w:tcW w:w="1775" w:type="dxa"/>
          </w:tcPr>
          <w:p w14:paraId="78212684" w14:textId="0E882644" w:rsidR="00684669" w:rsidRDefault="00684669" w:rsidP="00684669">
            <w:pPr>
              <w:rPr>
                <w:rFonts w:ascii="Times New Roman" w:hAnsi="Times New Roman" w:cs="Times New Roman"/>
              </w:rPr>
            </w:pPr>
            <w:r w:rsidRPr="002D0719">
              <w:rPr>
                <w:rFonts w:ascii="Times New Roman" w:hAnsi="Times New Roman" w:cs="Times New Roman"/>
              </w:rPr>
              <w:t xml:space="preserve">K dátumu ukončenia </w:t>
            </w:r>
            <w:r w:rsidR="00651BDE" w:rsidRPr="002D0719">
              <w:rPr>
                <w:rFonts w:ascii="Times New Roman" w:hAnsi="Times New Roman" w:cs="Times New Roman"/>
              </w:rPr>
              <w:t xml:space="preserve">  </w:t>
            </w:r>
            <w:r w:rsidRPr="002D0719">
              <w:rPr>
                <w:rFonts w:ascii="Times New Roman" w:hAnsi="Times New Roman" w:cs="Times New Roman"/>
              </w:rPr>
              <w:t>realizácie hlavných aktivít projektu</w:t>
            </w:r>
            <w:r>
              <w:rPr>
                <w:rFonts w:ascii="Times New Roman" w:hAnsi="Times New Roman" w:cs="Times New Roman"/>
              </w:rPr>
              <w:t xml:space="preserve"> </w:t>
            </w:r>
          </w:p>
          <w:p w14:paraId="086141D3" w14:textId="77777777" w:rsidR="00104EB5" w:rsidRPr="002D0719" w:rsidRDefault="00104EB5" w:rsidP="00104EB5">
            <w:pPr>
              <w:rPr>
                <w:rFonts w:ascii="Times New Roman" w:hAnsi="Times New Roman" w:cs="Times New Roman"/>
              </w:rPr>
            </w:pPr>
          </w:p>
        </w:tc>
        <w:tc>
          <w:tcPr>
            <w:tcW w:w="953" w:type="dxa"/>
          </w:tcPr>
          <w:p w14:paraId="1626E11F" w14:textId="1830A691" w:rsidR="00104EB5" w:rsidRPr="000D3DF2" w:rsidRDefault="00651BDE" w:rsidP="00104EB5">
            <w:pPr>
              <w:rPr>
                <w:rFonts w:ascii="Times New Roman" w:hAnsi="Times New Roman" w:cs="Times New Roman"/>
              </w:rPr>
            </w:pPr>
            <w:r w:rsidRPr="002D0719">
              <w:rPr>
                <w:rFonts w:ascii="Times New Roman" w:hAnsi="Times New Roman" w:cs="Times New Roman"/>
              </w:rPr>
              <w:t>N/A</w:t>
            </w:r>
          </w:p>
        </w:tc>
        <w:tc>
          <w:tcPr>
            <w:tcW w:w="2058" w:type="dxa"/>
          </w:tcPr>
          <w:p w14:paraId="1E6A515C" w14:textId="77777777" w:rsidR="00684669" w:rsidRPr="002D0719" w:rsidRDefault="00684669" w:rsidP="00684669">
            <w:pPr>
              <w:pStyle w:val="Odsekzoznamu"/>
              <w:numPr>
                <w:ilvl w:val="0"/>
                <w:numId w:val="2"/>
              </w:numPr>
              <w:rPr>
                <w:rFonts w:ascii="Times New Roman" w:hAnsi="Times New Roman" w:cs="Times New Roman"/>
              </w:rPr>
            </w:pPr>
            <w:r w:rsidRPr="002D0719">
              <w:rPr>
                <w:rFonts w:ascii="Times New Roman" w:hAnsi="Times New Roman" w:cs="Times New Roman"/>
              </w:rPr>
              <w:t>Udržateľný rozvoj</w:t>
            </w:r>
          </w:p>
          <w:p w14:paraId="6C970ED7" w14:textId="6FBFF5CF" w:rsidR="00104EB5" w:rsidRPr="000D3DF2" w:rsidRDefault="00684669" w:rsidP="00684669">
            <w:pPr>
              <w:pStyle w:val="Odsekzoznamu"/>
              <w:numPr>
                <w:ilvl w:val="0"/>
                <w:numId w:val="2"/>
              </w:numPr>
              <w:rPr>
                <w:rFonts w:ascii="Times New Roman" w:hAnsi="Times New Roman" w:cs="Times New Roman"/>
              </w:rPr>
            </w:pPr>
            <w:r w:rsidRPr="002D0719">
              <w:rPr>
                <w:rFonts w:ascii="Times New Roman" w:hAnsi="Times New Roman" w:cs="Times New Roman"/>
              </w:rPr>
              <w:t>Rovnosť mužov a</w:t>
            </w:r>
            <w:r>
              <w:rPr>
                <w:rFonts w:ascii="Times New Roman" w:hAnsi="Times New Roman" w:cs="Times New Roman"/>
              </w:rPr>
              <w:t> </w:t>
            </w:r>
            <w:r w:rsidRPr="002D0719">
              <w:rPr>
                <w:rFonts w:ascii="Times New Roman" w:hAnsi="Times New Roman" w:cs="Times New Roman"/>
              </w:rPr>
              <w:t>žien a</w:t>
            </w:r>
            <w:r>
              <w:rPr>
                <w:rFonts w:ascii="Times New Roman" w:hAnsi="Times New Roman" w:cs="Times New Roman"/>
              </w:rPr>
              <w:t> </w:t>
            </w:r>
            <w:r w:rsidRPr="002D0719">
              <w:rPr>
                <w:rFonts w:ascii="Times New Roman" w:hAnsi="Times New Roman" w:cs="Times New Roman"/>
              </w:rPr>
              <w:t>nediskriminácia</w:t>
            </w:r>
          </w:p>
        </w:tc>
      </w:tr>
      <w:tr w:rsidR="00104EB5" w:rsidRPr="002D0719" w14:paraId="7010E098" w14:textId="77777777" w:rsidTr="00104EB5">
        <w:trPr>
          <w:trHeight w:val="845"/>
        </w:trPr>
        <w:tc>
          <w:tcPr>
            <w:tcW w:w="1465" w:type="dxa"/>
          </w:tcPr>
          <w:p w14:paraId="5B34661F" w14:textId="36B1D650" w:rsidR="00104EB5" w:rsidRDefault="00104EB5" w:rsidP="00104EB5">
            <w:pPr>
              <w:ind w:left="-214" w:firstLine="214"/>
              <w:jc w:val="both"/>
              <w:rPr>
                <w:rFonts w:ascii="Times New Roman" w:hAnsi="Times New Roman" w:cs="Times New Roman"/>
              </w:rPr>
            </w:pPr>
            <w:r>
              <w:rPr>
                <w:rFonts w:ascii="Times New Roman" w:hAnsi="Times New Roman" w:cs="Times New Roman"/>
              </w:rPr>
              <w:t>Typ aktivity</w:t>
            </w:r>
          </w:p>
        </w:tc>
        <w:tc>
          <w:tcPr>
            <w:tcW w:w="12751" w:type="dxa"/>
            <w:gridSpan w:val="6"/>
          </w:tcPr>
          <w:p w14:paraId="043E9619" w14:textId="272636C7" w:rsidR="00104EB5" w:rsidRPr="0032620E" w:rsidRDefault="00104EB5" w:rsidP="00104EB5">
            <w:pPr>
              <w:rPr>
                <w:rFonts w:ascii="Times New Roman" w:hAnsi="Times New Roman" w:cs="Times New Roman"/>
                <w:b/>
                <w:color w:val="000000"/>
              </w:rPr>
            </w:pPr>
            <w:r w:rsidRPr="0032620E">
              <w:rPr>
                <w:rFonts w:ascii="Times New Roman" w:hAnsi="Times New Roman" w:cs="Times New Roman"/>
                <w:b/>
                <w:color w:val="000000"/>
              </w:rPr>
              <w:t>Vzdelávanie zamestnancov</w:t>
            </w:r>
          </w:p>
        </w:tc>
      </w:tr>
      <w:tr w:rsidR="00104EB5" w:rsidRPr="002D0719" w14:paraId="7C3CD569" w14:textId="77777777" w:rsidTr="00104EB5">
        <w:trPr>
          <w:trHeight w:val="842"/>
        </w:trPr>
        <w:tc>
          <w:tcPr>
            <w:tcW w:w="1465" w:type="dxa"/>
          </w:tcPr>
          <w:p w14:paraId="50FBDF47" w14:textId="3B5E60E7" w:rsidR="00104EB5" w:rsidRPr="002D0719" w:rsidRDefault="00104EB5" w:rsidP="00104EB5">
            <w:pPr>
              <w:ind w:left="-214" w:firstLine="214"/>
              <w:rPr>
                <w:rFonts w:ascii="Times New Roman" w:hAnsi="Times New Roman" w:cs="Times New Roman"/>
              </w:rPr>
            </w:pPr>
            <w:r w:rsidRPr="002D0719">
              <w:rPr>
                <w:rFonts w:ascii="Times New Roman" w:hAnsi="Times New Roman" w:cs="Times New Roman"/>
              </w:rPr>
              <w:t xml:space="preserve">Kód </w:t>
            </w:r>
            <w:r w:rsidRPr="002D0719">
              <w:rPr>
                <w:rFonts w:ascii="Times New Roman" w:hAnsi="Times New Roman" w:cs="Times New Roman"/>
              </w:rPr>
              <w:br/>
              <w:t>u ukazovateľa</w:t>
            </w:r>
          </w:p>
        </w:tc>
        <w:tc>
          <w:tcPr>
            <w:tcW w:w="1957" w:type="dxa"/>
          </w:tcPr>
          <w:p w14:paraId="69B18EDE" w14:textId="6CFA0DF9" w:rsidR="00104EB5" w:rsidRPr="002D0719" w:rsidRDefault="00104EB5" w:rsidP="00104EB5">
            <w:pPr>
              <w:rPr>
                <w:rFonts w:ascii="Times New Roman" w:hAnsi="Times New Roman" w:cs="Times New Roman"/>
              </w:rPr>
            </w:pPr>
            <w:r>
              <w:rPr>
                <w:rFonts w:ascii="Times New Roman" w:hAnsi="Times New Roman" w:cs="Times New Roman"/>
              </w:rPr>
              <w:t>N</w:t>
            </w:r>
            <w:r w:rsidRPr="002D0719">
              <w:rPr>
                <w:rFonts w:ascii="Times New Roman" w:hAnsi="Times New Roman" w:cs="Times New Roman"/>
              </w:rPr>
              <w:t>ázov</w:t>
            </w:r>
            <w:r>
              <w:rPr>
                <w:rFonts w:ascii="Times New Roman" w:hAnsi="Times New Roman" w:cs="Times New Roman"/>
              </w:rPr>
              <w:t xml:space="preserve"> </w:t>
            </w:r>
            <w:r w:rsidRPr="002D0719">
              <w:rPr>
                <w:rFonts w:ascii="Times New Roman" w:hAnsi="Times New Roman" w:cs="Times New Roman"/>
              </w:rPr>
              <w:t xml:space="preserve"> ukazovateľa</w:t>
            </w:r>
          </w:p>
        </w:tc>
        <w:tc>
          <w:tcPr>
            <w:tcW w:w="3774" w:type="dxa"/>
          </w:tcPr>
          <w:p w14:paraId="5BC2BFF3" w14:textId="106BD110" w:rsidR="00104EB5" w:rsidRPr="002D0719" w:rsidRDefault="00104EB5" w:rsidP="00104EB5">
            <w:pPr>
              <w:rPr>
                <w:rFonts w:ascii="Times New Roman" w:hAnsi="Times New Roman" w:cs="Times New Roman"/>
              </w:rPr>
            </w:pPr>
            <w:r w:rsidRPr="002D0719">
              <w:rPr>
                <w:rFonts w:ascii="Times New Roman" w:hAnsi="Times New Roman" w:cs="Times New Roman"/>
              </w:rPr>
              <w:t>Definícia/metóda výpočtu</w:t>
            </w:r>
            <w:r w:rsidR="00DC418A">
              <w:rPr>
                <w:rFonts w:ascii="Times New Roman" w:hAnsi="Times New Roman" w:cs="Times New Roman"/>
              </w:rPr>
              <w:t>/merná jednotka (počet podľa definície ukazovateľa)</w:t>
            </w:r>
          </w:p>
        </w:tc>
        <w:tc>
          <w:tcPr>
            <w:tcW w:w="2234" w:type="dxa"/>
          </w:tcPr>
          <w:p w14:paraId="594ABD4B" w14:textId="37438C4F" w:rsidR="00104EB5" w:rsidRPr="002D0719" w:rsidRDefault="00DC418A" w:rsidP="00DC418A">
            <w:pPr>
              <w:jc w:val="both"/>
              <w:rPr>
                <w:rFonts w:ascii="Times New Roman" w:hAnsi="Times New Roman" w:cs="Times New Roman"/>
              </w:rPr>
            </w:pPr>
            <w:r>
              <w:rPr>
                <w:rFonts w:ascii="Times New Roman" w:hAnsi="Times New Roman" w:cs="Times New Roman"/>
              </w:rPr>
              <w:t>P</w:t>
            </w:r>
            <w:r w:rsidR="00104EB5">
              <w:rPr>
                <w:rFonts w:ascii="Times New Roman" w:hAnsi="Times New Roman" w:cs="Times New Roman"/>
              </w:rPr>
              <w:t>lánovaná hodnota</w:t>
            </w:r>
          </w:p>
        </w:tc>
        <w:tc>
          <w:tcPr>
            <w:tcW w:w="1775" w:type="dxa"/>
          </w:tcPr>
          <w:p w14:paraId="234CD54B" w14:textId="77777777" w:rsidR="00104EB5" w:rsidRPr="002D0719" w:rsidRDefault="00104EB5" w:rsidP="00104EB5">
            <w:pPr>
              <w:rPr>
                <w:rFonts w:ascii="Times New Roman" w:hAnsi="Times New Roman" w:cs="Times New Roman"/>
              </w:rPr>
            </w:pPr>
            <w:r w:rsidRPr="002D0719">
              <w:rPr>
                <w:rFonts w:ascii="Times New Roman" w:hAnsi="Times New Roman" w:cs="Times New Roman"/>
              </w:rPr>
              <w:t>Čas plnenia</w:t>
            </w:r>
          </w:p>
        </w:tc>
        <w:tc>
          <w:tcPr>
            <w:tcW w:w="953" w:type="dxa"/>
          </w:tcPr>
          <w:p w14:paraId="559F5910" w14:textId="77777777" w:rsidR="00104EB5" w:rsidRPr="002D0719" w:rsidRDefault="00104EB5" w:rsidP="00104EB5">
            <w:pPr>
              <w:rPr>
                <w:rFonts w:ascii="Times New Roman" w:hAnsi="Times New Roman" w:cs="Times New Roman"/>
              </w:rPr>
            </w:pPr>
            <w:r w:rsidRPr="002D0719">
              <w:rPr>
                <w:rFonts w:ascii="Times New Roman" w:hAnsi="Times New Roman" w:cs="Times New Roman"/>
              </w:rPr>
              <w:t>Príznak rizika</w:t>
            </w:r>
          </w:p>
        </w:tc>
        <w:tc>
          <w:tcPr>
            <w:tcW w:w="2058" w:type="dxa"/>
          </w:tcPr>
          <w:p w14:paraId="5D28AB34" w14:textId="4DFE99C8" w:rsidR="00104EB5" w:rsidRPr="002D0719" w:rsidRDefault="00104EB5" w:rsidP="00104EB5">
            <w:pPr>
              <w:pStyle w:val="Odsekzoznamu"/>
              <w:numPr>
                <w:ilvl w:val="0"/>
                <w:numId w:val="2"/>
              </w:numPr>
              <w:rPr>
                <w:rFonts w:ascii="Times New Roman" w:hAnsi="Times New Roman" w:cs="Times New Roman"/>
              </w:rPr>
            </w:pPr>
            <w:r w:rsidRPr="002D0719">
              <w:rPr>
                <w:rFonts w:ascii="Times New Roman" w:hAnsi="Times New Roman" w:cs="Times New Roman"/>
              </w:rPr>
              <w:t>Relevancia k HP</w:t>
            </w:r>
          </w:p>
        </w:tc>
      </w:tr>
      <w:tr w:rsidR="00B87F30" w:rsidRPr="002D0719" w14:paraId="2D439806" w14:textId="77777777" w:rsidTr="00AE5EDC">
        <w:trPr>
          <w:trHeight w:val="2143"/>
        </w:trPr>
        <w:tc>
          <w:tcPr>
            <w:tcW w:w="1465" w:type="dxa"/>
          </w:tcPr>
          <w:p w14:paraId="5316D535" w14:textId="77777777" w:rsidR="00B87F30" w:rsidRDefault="00B87F30" w:rsidP="00B87F30">
            <w:pPr>
              <w:ind w:left="-214" w:firstLine="214"/>
              <w:rPr>
                <w:rFonts w:ascii="Times New Roman" w:hAnsi="Times New Roman" w:cs="Times New Roman"/>
              </w:rPr>
            </w:pPr>
            <w:r>
              <w:rPr>
                <w:rFonts w:ascii="Times New Roman" w:hAnsi="Times New Roman" w:cs="Times New Roman"/>
              </w:rPr>
              <w:lastRenderedPageBreak/>
              <w:t xml:space="preserve"> </w:t>
            </w:r>
            <w:r w:rsidRPr="0051182B">
              <w:rPr>
                <w:rFonts w:ascii="Times New Roman" w:hAnsi="Times New Roman" w:cs="Times New Roman"/>
              </w:rPr>
              <w:t xml:space="preserve"> </w:t>
            </w:r>
          </w:p>
          <w:p w14:paraId="2DFE40D9" w14:textId="77777777" w:rsidR="00B87F30" w:rsidRPr="002D0719" w:rsidRDefault="00B87F30" w:rsidP="00B87F30">
            <w:pPr>
              <w:ind w:left="-214" w:firstLine="214"/>
              <w:rPr>
                <w:rFonts w:ascii="Times New Roman" w:hAnsi="Times New Roman" w:cs="Times New Roman"/>
              </w:rPr>
            </w:pPr>
            <w:r>
              <w:rPr>
                <w:rFonts w:ascii="Times New Roman" w:hAnsi="Times New Roman" w:cs="Times New Roman"/>
              </w:rPr>
              <w:t>P0729</w:t>
            </w:r>
          </w:p>
        </w:tc>
        <w:tc>
          <w:tcPr>
            <w:tcW w:w="1957" w:type="dxa"/>
          </w:tcPr>
          <w:p w14:paraId="0E0AA292" w14:textId="77777777" w:rsidR="00B87F30" w:rsidRPr="002D0719" w:rsidRDefault="00B87F30" w:rsidP="00B87F30">
            <w:pPr>
              <w:rPr>
                <w:rFonts w:ascii="Times New Roman" w:hAnsi="Times New Roman" w:cs="Times New Roman"/>
              </w:rPr>
            </w:pPr>
            <w:r>
              <w:rPr>
                <w:rFonts w:ascii="Times New Roman" w:hAnsi="Times New Roman" w:cs="Times New Roman"/>
              </w:rPr>
              <w:t>Počet osôb zapojených do vzdelávania</w:t>
            </w:r>
          </w:p>
        </w:tc>
        <w:tc>
          <w:tcPr>
            <w:tcW w:w="3774" w:type="dxa"/>
          </w:tcPr>
          <w:p w14:paraId="490B776E" w14:textId="77777777" w:rsidR="00B87F30" w:rsidRPr="002D0719" w:rsidRDefault="00B87F30" w:rsidP="00B87F30">
            <w:pPr>
              <w:rPr>
                <w:rFonts w:ascii="Times New Roman" w:hAnsi="Times New Roman" w:cs="Times New Roman"/>
              </w:rPr>
            </w:pPr>
            <w:r w:rsidRPr="006767A7">
              <w:rPr>
                <w:rFonts w:ascii="Times New Roman" w:hAnsi="Times New Roman" w:cs="Times New Roman"/>
              </w:rPr>
              <w:t>Počet osôb, ktoré sú zapojené do vzdelávacích aktivít v rámci projektu. Za osobu zapojenú do vzdelávacích aktivít sa rozumie  každý frekventant zapojený do vzdelávania bez ohľadu na rozsah jeho účasti alebo   splnenia podmienok pre úspešné absolvovanie vzdelávania.  Zapojené osoby sa vypočítajú ako súčet zapojených osôb do vzdelávania,  vrátane osôb, ktoré    neabsolvovali záverečnú skúšku, nezúčastnili sa záver</w:t>
            </w:r>
            <w:r>
              <w:rPr>
                <w:rFonts w:ascii="Times New Roman" w:hAnsi="Times New Roman" w:cs="Times New Roman"/>
              </w:rPr>
              <w:t>ečnej skúšky, neabsolvovali vzde</w:t>
            </w:r>
            <w:r w:rsidRPr="006767A7">
              <w:rPr>
                <w:rFonts w:ascii="Times New Roman" w:hAnsi="Times New Roman" w:cs="Times New Roman"/>
              </w:rPr>
              <w:t>lávanie v stanovenom rozsahu a pod.</w:t>
            </w:r>
            <w:r>
              <w:rPr>
                <w:rFonts w:ascii="Times New Roman" w:hAnsi="Times New Roman" w:cs="Times New Roman"/>
              </w:rPr>
              <w:t xml:space="preserve"> </w:t>
            </w:r>
          </w:p>
        </w:tc>
        <w:tc>
          <w:tcPr>
            <w:tcW w:w="2234" w:type="dxa"/>
          </w:tcPr>
          <w:p w14:paraId="6B9CFF80" w14:textId="77777777" w:rsidR="00B87F30" w:rsidRPr="002D0719" w:rsidRDefault="00B87F30" w:rsidP="00DC418A">
            <w:pPr>
              <w:jc w:val="both"/>
              <w:rPr>
                <w:rFonts w:ascii="Times New Roman" w:hAnsi="Times New Roman" w:cs="Times New Roman"/>
                <w:highlight w:val="green"/>
              </w:rPr>
            </w:pPr>
          </w:p>
        </w:tc>
        <w:tc>
          <w:tcPr>
            <w:tcW w:w="1775" w:type="dxa"/>
          </w:tcPr>
          <w:p w14:paraId="0102CC50" w14:textId="77777777" w:rsidR="00B87F30" w:rsidRDefault="00B87F30" w:rsidP="00B87F30">
            <w:pPr>
              <w:rPr>
                <w:rFonts w:ascii="Times New Roman" w:hAnsi="Times New Roman" w:cs="Times New Roman"/>
              </w:rPr>
            </w:pPr>
            <w:r w:rsidRPr="002D0719">
              <w:rPr>
                <w:rFonts w:ascii="Times New Roman" w:hAnsi="Times New Roman" w:cs="Times New Roman"/>
              </w:rPr>
              <w:t>K dátumu ukončenia realizácie hlavných aktivít projektu</w:t>
            </w:r>
            <w:r>
              <w:rPr>
                <w:rFonts w:ascii="Times New Roman" w:hAnsi="Times New Roman" w:cs="Times New Roman"/>
              </w:rPr>
              <w:t xml:space="preserve"> </w:t>
            </w:r>
          </w:p>
          <w:p w14:paraId="6364C172" w14:textId="77777777" w:rsidR="00B87F30" w:rsidRPr="002D0719" w:rsidRDefault="00B87F30" w:rsidP="00B87F30">
            <w:pPr>
              <w:rPr>
                <w:rFonts w:ascii="Times New Roman" w:hAnsi="Times New Roman" w:cs="Times New Roman"/>
              </w:rPr>
            </w:pPr>
          </w:p>
        </w:tc>
        <w:tc>
          <w:tcPr>
            <w:tcW w:w="953" w:type="dxa"/>
          </w:tcPr>
          <w:p w14:paraId="2B5E2EF3" w14:textId="1D72D46E" w:rsidR="00B87F30" w:rsidRPr="002D0719" w:rsidRDefault="00651BDE" w:rsidP="00B87F30">
            <w:pPr>
              <w:rPr>
                <w:rFonts w:ascii="Times New Roman" w:hAnsi="Times New Roman" w:cs="Times New Roman"/>
              </w:rPr>
            </w:pPr>
            <w:r w:rsidRPr="002D0719">
              <w:rPr>
                <w:rFonts w:ascii="Times New Roman" w:hAnsi="Times New Roman" w:cs="Times New Roman"/>
              </w:rPr>
              <w:t>N/A</w:t>
            </w:r>
          </w:p>
        </w:tc>
        <w:tc>
          <w:tcPr>
            <w:tcW w:w="2058" w:type="dxa"/>
          </w:tcPr>
          <w:p w14:paraId="573BDADF" w14:textId="77777777" w:rsidR="00B87F30" w:rsidRPr="002D0719" w:rsidRDefault="00B87F30" w:rsidP="00B87F30">
            <w:pPr>
              <w:pStyle w:val="Odsekzoznamu"/>
              <w:numPr>
                <w:ilvl w:val="0"/>
                <w:numId w:val="2"/>
              </w:numPr>
              <w:rPr>
                <w:rFonts w:ascii="Times New Roman" w:hAnsi="Times New Roman" w:cs="Times New Roman"/>
              </w:rPr>
            </w:pPr>
            <w:r w:rsidRPr="002D0719">
              <w:rPr>
                <w:rFonts w:ascii="Times New Roman" w:hAnsi="Times New Roman" w:cs="Times New Roman"/>
              </w:rPr>
              <w:t>Udržateľný rozvoj</w:t>
            </w:r>
          </w:p>
          <w:p w14:paraId="2E487880" w14:textId="77777777" w:rsidR="00B87F30" w:rsidRPr="002D0719" w:rsidRDefault="00B87F30" w:rsidP="00B87F30">
            <w:pPr>
              <w:pStyle w:val="Odsekzoznamu"/>
              <w:numPr>
                <w:ilvl w:val="0"/>
                <w:numId w:val="2"/>
              </w:numPr>
              <w:rPr>
                <w:rFonts w:ascii="Times New Roman" w:hAnsi="Times New Roman" w:cs="Times New Roman"/>
              </w:rPr>
            </w:pPr>
            <w:r w:rsidRPr="002D0719">
              <w:rPr>
                <w:rFonts w:ascii="Times New Roman" w:hAnsi="Times New Roman" w:cs="Times New Roman"/>
              </w:rPr>
              <w:t>Rovnosť mužov a</w:t>
            </w:r>
            <w:r>
              <w:rPr>
                <w:rFonts w:ascii="Times New Roman" w:hAnsi="Times New Roman" w:cs="Times New Roman"/>
              </w:rPr>
              <w:t> </w:t>
            </w:r>
            <w:r w:rsidRPr="002D0719">
              <w:rPr>
                <w:rFonts w:ascii="Times New Roman" w:hAnsi="Times New Roman" w:cs="Times New Roman"/>
              </w:rPr>
              <w:t>žien a</w:t>
            </w:r>
            <w:r>
              <w:rPr>
                <w:rFonts w:ascii="Times New Roman" w:hAnsi="Times New Roman" w:cs="Times New Roman"/>
              </w:rPr>
              <w:t> </w:t>
            </w:r>
            <w:r w:rsidRPr="002D0719">
              <w:rPr>
                <w:rFonts w:ascii="Times New Roman" w:hAnsi="Times New Roman" w:cs="Times New Roman"/>
              </w:rPr>
              <w:t>nediskriminácia</w:t>
            </w:r>
          </w:p>
        </w:tc>
      </w:tr>
      <w:tr w:rsidR="00B87F30" w:rsidRPr="002D0719" w14:paraId="3F274222" w14:textId="77777777" w:rsidTr="00104EB5">
        <w:trPr>
          <w:trHeight w:val="2143"/>
        </w:trPr>
        <w:tc>
          <w:tcPr>
            <w:tcW w:w="1465" w:type="dxa"/>
          </w:tcPr>
          <w:p w14:paraId="0E330E4A" w14:textId="77777777" w:rsidR="00B87F30" w:rsidRDefault="00B87F30" w:rsidP="00B87F30">
            <w:pPr>
              <w:ind w:left="-214" w:firstLine="214"/>
              <w:rPr>
                <w:rFonts w:ascii="Times New Roman" w:hAnsi="Times New Roman" w:cs="Times New Roman"/>
              </w:rPr>
            </w:pPr>
          </w:p>
          <w:p w14:paraId="234D4E20" w14:textId="57B7DA70" w:rsidR="00B87F30" w:rsidRPr="002D0719" w:rsidRDefault="00B87F30" w:rsidP="00B87F30">
            <w:pPr>
              <w:ind w:left="-214" w:firstLine="214"/>
              <w:rPr>
                <w:rFonts w:ascii="Times New Roman" w:hAnsi="Times New Roman" w:cs="Times New Roman"/>
              </w:rPr>
            </w:pPr>
            <w:r w:rsidRPr="0051182B">
              <w:rPr>
                <w:rFonts w:ascii="Times New Roman" w:hAnsi="Times New Roman" w:cs="Times New Roman"/>
              </w:rPr>
              <w:t>P0722</w:t>
            </w:r>
            <w:r>
              <w:rPr>
                <w:rFonts w:ascii="Times New Roman" w:hAnsi="Times New Roman" w:cs="Times New Roman"/>
              </w:rPr>
              <w:t xml:space="preserve">  </w:t>
            </w:r>
          </w:p>
        </w:tc>
        <w:tc>
          <w:tcPr>
            <w:tcW w:w="1957" w:type="dxa"/>
          </w:tcPr>
          <w:p w14:paraId="67BADA1E" w14:textId="1EC0F3C0" w:rsidR="00B87F30" w:rsidRPr="002D0719" w:rsidRDefault="00B87F30" w:rsidP="00B87F30">
            <w:pPr>
              <w:rPr>
                <w:rFonts w:ascii="Times New Roman" w:hAnsi="Times New Roman" w:cs="Times New Roman"/>
              </w:rPr>
            </w:pPr>
            <w:r w:rsidRPr="0051182B">
              <w:rPr>
                <w:rFonts w:ascii="Times New Roman" w:hAnsi="Times New Roman" w:cs="Times New Roman"/>
              </w:rPr>
              <w:t>Počet  úspešných absolventov vzdelávac</w:t>
            </w:r>
            <w:r>
              <w:rPr>
                <w:rFonts w:ascii="Times New Roman" w:hAnsi="Times New Roman" w:cs="Times New Roman"/>
              </w:rPr>
              <w:t>í</w:t>
            </w:r>
            <w:r w:rsidRPr="0051182B">
              <w:rPr>
                <w:rFonts w:ascii="Times New Roman" w:hAnsi="Times New Roman" w:cs="Times New Roman"/>
              </w:rPr>
              <w:t>ch aktivít</w:t>
            </w:r>
          </w:p>
        </w:tc>
        <w:tc>
          <w:tcPr>
            <w:tcW w:w="3774" w:type="dxa"/>
          </w:tcPr>
          <w:p w14:paraId="064EAF75" w14:textId="069507A9" w:rsidR="00B87F30" w:rsidRPr="002D0719" w:rsidRDefault="00B87F30" w:rsidP="00B87F30">
            <w:pPr>
              <w:rPr>
                <w:rFonts w:ascii="Times New Roman" w:hAnsi="Times New Roman" w:cs="Times New Roman"/>
              </w:rPr>
            </w:pPr>
            <w:r w:rsidRPr="0051182B">
              <w:rPr>
                <w:rFonts w:ascii="Times New Roman" w:hAnsi="Times New Roman" w:cs="Times New Roman"/>
              </w:rPr>
              <w:t>Počet účastníkov vzdelávacích aktivít, ktorí úspešne absolvovali vzdelávanie. Úspešným absolventom sa rozumie každý účastník vzdelávania (frekventant), ktorý splnil stanovené podmienky úspešnosti vzdelávania (napr. úspešne absolvoval záverečnú skúšku, získal certifikát, absolvoval stanovený rozsah vzdelávania a pod.)</w:t>
            </w:r>
          </w:p>
        </w:tc>
        <w:tc>
          <w:tcPr>
            <w:tcW w:w="2234" w:type="dxa"/>
          </w:tcPr>
          <w:p w14:paraId="1E539492" w14:textId="77777777" w:rsidR="00B87F30" w:rsidRDefault="00B87F30" w:rsidP="00B87F30">
            <w:pPr>
              <w:jc w:val="both"/>
              <w:rPr>
                <w:rFonts w:ascii="Times New Roman" w:hAnsi="Times New Roman" w:cs="Times New Roman"/>
              </w:rPr>
            </w:pPr>
            <w:r>
              <w:rPr>
                <w:rFonts w:ascii="Times New Roman" w:hAnsi="Times New Roman" w:cs="Times New Roman"/>
              </w:rPr>
              <w:t xml:space="preserve"> </w:t>
            </w:r>
          </w:p>
          <w:p w14:paraId="13ADC6F7" w14:textId="0E12F38A" w:rsidR="00B87F30" w:rsidRPr="002D0719" w:rsidRDefault="00B87F30" w:rsidP="00DC418A">
            <w:pPr>
              <w:jc w:val="both"/>
              <w:rPr>
                <w:rFonts w:ascii="Times New Roman" w:hAnsi="Times New Roman" w:cs="Times New Roman"/>
                <w:highlight w:val="green"/>
              </w:rPr>
            </w:pPr>
          </w:p>
        </w:tc>
        <w:tc>
          <w:tcPr>
            <w:tcW w:w="1775" w:type="dxa"/>
          </w:tcPr>
          <w:p w14:paraId="0A6B9C08" w14:textId="77777777" w:rsidR="00B87F30" w:rsidRDefault="00B87F30" w:rsidP="00B87F30">
            <w:pPr>
              <w:rPr>
                <w:rFonts w:ascii="Times New Roman" w:hAnsi="Times New Roman" w:cs="Times New Roman"/>
              </w:rPr>
            </w:pPr>
            <w:r w:rsidRPr="002D0719">
              <w:rPr>
                <w:rFonts w:ascii="Times New Roman" w:hAnsi="Times New Roman" w:cs="Times New Roman"/>
              </w:rPr>
              <w:t>K dátumu ukončenia realizácie hlavných aktivít projektu</w:t>
            </w:r>
            <w:r>
              <w:rPr>
                <w:rFonts w:ascii="Times New Roman" w:hAnsi="Times New Roman" w:cs="Times New Roman"/>
              </w:rPr>
              <w:t xml:space="preserve"> </w:t>
            </w:r>
          </w:p>
          <w:p w14:paraId="0CB6B2B2" w14:textId="2412958C" w:rsidR="00B87F30" w:rsidRPr="002D0719" w:rsidRDefault="00B87F30" w:rsidP="00B87F30">
            <w:pPr>
              <w:rPr>
                <w:rFonts w:ascii="Times New Roman" w:hAnsi="Times New Roman" w:cs="Times New Roman"/>
              </w:rPr>
            </w:pPr>
          </w:p>
        </w:tc>
        <w:tc>
          <w:tcPr>
            <w:tcW w:w="953" w:type="dxa"/>
          </w:tcPr>
          <w:p w14:paraId="57F21CA5" w14:textId="594C4BF0" w:rsidR="00B87F30" w:rsidRPr="002D0719" w:rsidRDefault="00651BDE" w:rsidP="00B87F30">
            <w:pPr>
              <w:rPr>
                <w:rFonts w:ascii="Times New Roman" w:hAnsi="Times New Roman" w:cs="Times New Roman"/>
              </w:rPr>
            </w:pPr>
            <w:r w:rsidRPr="002D0719">
              <w:rPr>
                <w:rFonts w:ascii="Times New Roman" w:hAnsi="Times New Roman" w:cs="Times New Roman"/>
              </w:rPr>
              <w:t>N/A</w:t>
            </w:r>
          </w:p>
        </w:tc>
        <w:tc>
          <w:tcPr>
            <w:tcW w:w="2058" w:type="dxa"/>
          </w:tcPr>
          <w:p w14:paraId="043D680B" w14:textId="77777777" w:rsidR="00B87F30" w:rsidRPr="002D0719" w:rsidRDefault="00B87F30" w:rsidP="00B87F30">
            <w:pPr>
              <w:pStyle w:val="Odsekzoznamu"/>
              <w:numPr>
                <w:ilvl w:val="0"/>
                <w:numId w:val="2"/>
              </w:numPr>
              <w:rPr>
                <w:rFonts w:ascii="Times New Roman" w:hAnsi="Times New Roman" w:cs="Times New Roman"/>
              </w:rPr>
            </w:pPr>
            <w:r w:rsidRPr="002D0719">
              <w:rPr>
                <w:rFonts w:ascii="Times New Roman" w:hAnsi="Times New Roman" w:cs="Times New Roman"/>
              </w:rPr>
              <w:t>Udržateľný rozvoj</w:t>
            </w:r>
          </w:p>
          <w:p w14:paraId="7E41D8CE" w14:textId="42CD2D16" w:rsidR="00B87F30" w:rsidRPr="002D0719" w:rsidRDefault="00B87F30" w:rsidP="00B87F30">
            <w:pPr>
              <w:pStyle w:val="Odsekzoznamu"/>
              <w:numPr>
                <w:ilvl w:val="0"/>
                <w:numId w:val="2"/>
              </w:numPr>
              <w:rPr>
                <w:rFonts w:ascii="Times New Roman" w:hAnsi="Times New Roman" w:cs="Times New Roman"/>
              </w:rPr>
            </w:pPr>
            <w:r w:rsidRPr="002D0719">
              <w:rPr>
                <w:rFonts w:ascii="Times New Roman" w:hAnsi="Times New Roman" w:cs="Times New Roman"/>
              </w:rPr>
              <w:t>Rovnosť mužov a</w:t>
            </w:r>
            <w:r>
              <w:rPr>
                <w:rFonts w:ascii="Times New Roman" w:hAnsi="Times New Roman" w:cs="Times New Roman"/>
              </w:rPr>
              <w:t> </w:t>
            </w:r>
            <w:r w:rsidRPr="002D0719">
              <w:rPr>
                <w:rFonts w:ascii="Times New Roman" w:hAnsi="Times New Roman" w:cs="Times New Roman"/>
              </w:rPr>
              <w:t>žien a</w:t>
            </w:r>
            <w:r>
              <w:rPr>
                <w:rFonts w:ascii="Times New Roman" w:hAnsi="Times New Roman" w:cs="Times New Roman"/>
              </w:rPr>
              <w:t> </w:t>
            </w:r>
            <w:r w:rsidRPr="002D0719">
              <w:rPr>
                <w:rFonts w:ascii="Times New Roman" w:hAnsi="Times New Roman" w:cs="Times New Roman"/>
              </w:rPr>
              <w:t>nediskriminácia</w:t>
            </w:r>
          </w:p>
        </w:tc>
      </w:tr>
      <w:tr w:rsidR="00104EB5" w:rsidRPr="002D0719" w14:paraId="34C6143B" w14:textId="77777777" w:rsidTr="00104EB5">
        <w:trPr>
          <w:trHeight w:val="790"/>
        </w:trPr>
        <w:tc>
          <w:tcPr>
            <w:tcW w:w="1465" w:type="dxa"/>
          </w:tcPr>
          <w:p w14:paraId="1130DD61" w14:textId="3453229A" w:rsidR="00104EB5" w:rsidRPr="002D0719" w:rsidRDefault="00104EB5" w:rsidP="00104EB5">
            <w:pPr>
              <w:ind w:left="-214" w:firstLine="214"/>
              <w:rPr>
                <w:rFonts w:ascii="Times New Roman" w:hAnsi="Times New Roman" w:cs="Times New Roman"/>
              </w:rPr>
            </w:pPr>
            <w:r>
              <w:rPr>
                <w:rFonts w:ascii="Times New Roman" w:hAnsi="Times New Roman" w:cs="Times New Roman"/>
              </w:rPr>
              <w:t>Typ aktivity</w:t>
            </w:r>
          </w:p>
        </w:tc>
        <w:tc>
          <w:tcPr>
            <w:tcW w:w="12751" w:type="dxa"/>
            <w:gridSpan w:val="6"/>
          </w:tcPr>
          <w:p w14:paraId="2A2A5330" w14:textId="19DEB9E8" w:rsidR="00104EB5" w:rsidRPr="008376F2" w:rsidRDefault="00104EB5" w:rsidP="00104EB5">
            <w:pPr>
              <w:rPr>
                <w:rFonts w:ascii="Times New Roman" w:hAnsi="Times New Roman" w:cs="Times New Roman"/>
                <w:b/>
              </w:rPr>
            </w:pPr>
            <w:r w:rsidRPr="008376F2">
              <w:rPr>
                <w:rFonts w:ascii="Times New Roman" w:hAnsi="Times New Roman" w:cs="Times New Roman"/>
                <w:b/>
                <w:color w:val="000000"/>
              </w:rPr>
              <w:t xml:space="preserve">Prieskum spokojnosti klientov </w:t>
            </w:r>
          </w:p>
        </w:tc>
      </w:tr>
      <w:tr w:rsidR="00104EB5" w:rsidRPr="002D0719" w14:paraId="0E846C03" w14:textId="77777777" w:rsidTr="00104EB5">
        <w:trPr>
          <w:trHeight w:val="1293"/>
        </w:trPr>
        <w:tc>
          <w:tcPr>
            <w:tcW w:w="1465" w:type="dxa"/>
          </w:tcPr>
          <w:p w14:paraId="1C7B4314" w14:textId="00EE6519" w:rsidR="00104EB5" w:rsidRPr="002D0719" w:rsidRDefault="00104EB5" w:rsidP="00104EB5">
            <w:pPr>
              <w:rPr>
                <w:rFonts w:ascii="Times New Roman" w:hAnsi="Times New Roman" w:cs="Times New Roman"/>
              </w:rPr>
            </w:pPr>
            <w:r>
              <w:rPr>
                <w:rFonts w:ascii="Times New Roman" w:hAnsi="Times New Roman" w:cs="Times New Roman"/>
              </w:rPr>
              <w:t>Kód  ukazovateľa</w:t>
            </w:r>
          </w:p>
        </w:tc>
        <w:tc>
          <w:tcPr>
            <w:tcW w:w="1957" w:type="dxa"/>
          </w:tcPr>
          <w:p w14:paraId="3FC90672" w14:textId="14F93DB4" w:rsidR="00104EB5" w:rsidRPr="002D0719" w:rsidRDefault="00104EB5" w:rsidP="00104EB5">
            <w:pPr>
              <w:rPr>
                <w:rFonts w:ascii="Times New Roman" w:hAnsi="Times New Roman" w:cs="Times New Roman"/>
              </w:rPr>
            </w:pPr>
            <w:r>
              <w:rPr>
                <w:rFonts w:ascii="Times New Roman" w:hAnsi="Times New Roman" w:cs="Times New Roman"/>
              </w:rPr>
              <w:t>N</w:t>
            </w:r>
            <w:r w:rsidRPr="002D0719">
              <w:rPr>
                <w:rFonts w:ascii="Times New Roman" w:hAnsi="Times New Roman" w:cs="Times New Roman"/>
              </w:rPr>
              <w:t>ázov</w:t>
            </w:r>
            <w:r>
              <w:rPr>
                <w:rFonts w:ascii="Times New Roman" w:hAnsi="Times New Roman" w:cs="Times New Roman"/>
              </w:rPr>
              <w:t xml:space="preserve"> </w:t>
            </w:r>
            <w:r w:rsidRPr="002D0719">
              <w:rPr>
                <w:rFonts w:ascii="Times New Roman" w:hAnsi="Times New Roman" w:cs="Times New Roman"/>
              </w:rPr>
              <w:t xml:space="preserve"> ukazovateľa</w:t>
            </w:r>
          </w:p>
        </w:tc>
        <w:tc>
          <w:tcPr>
            <w:tcW w:w="3774" w:type="dxa"/>
          </w:tcPr>
          <w:p w14:paraId="1E091563" w14:textId="5FCA2F28" w:rsidR="00104EB5" w:rsidRPr="002D0719" w:rsidRDefault="00104EB5" w:rsidP="00104EB5">
            <w:pPr>
              <w:rPr>
                <w:rFonts w:ascii="Times New Roman" w:hAnsi="Times New Roman" w:cs="Times New Roman"/>
              </w:rPr>
            </w:pPr>
            <w:r w:rsidRPr="002D0719">
              <w:rPr>
                <w:rFonts w:ascii="Times New Roman" w:hAnsi="Times New Roman" w:cs="Times New Roman"/>
              </w:rPr>
              <w:t>Definícia/metóda výpočtu</w:t>
            </w:r>
            <w:r w:rsidR="00DC418A">
              <w:rPr>
                <w:rFonts w:ascii="Times New Roman" w:hAnsi="Times New Roman" w:cs="Times New Roman"/>
              </w:rPr>
              <w:t>/merná jednotka (počet podľa definície ukazovateľa)</w:t>
            </w:r>
          </w:p>
        </w:tc>
        <w:tc>
          <w:tcPr>
            <w:tcW w:w="2234" w:type="dxa"/>
          </w:tcPr>
          <w:p w14:paraId="5D8645DD" w14:textId="7B2B45D9" w:rsidR="00104EB5" w:rsidRPr="002D0719" w:rsidRDefault="00DC418A" w:rsidP="00104EB5">
            <w:pPr>
              <w:jc w:val="both"/>
              <w:rPr>
                <w:rFonts w:ascii="Times New Roman" w:hAnsi="Times New Roman" w:cs="Times New Roman"/>
              </w:rPr>
            </w:pPr>
            <w:r>
              <w:rPr>
                <w:rFonts w:ascii="Times New Roman" w:hAnsi="Times New Roman" w:cs="Times New Roman"/>
              </w:rPr>
              <w:t>Plánovaná hodnota</w:t>
            </w:r>
          </w:p>
        </w:tc>
        <w:tc>
          <w:tcPr>
            <w:tcW w:w="1775" w:type="dxa"/>
          </w:tcPr>
          <w:p w14:paraId="03331365" w14:textId="61F48B86" w:rsidR="00104EB5" w:rsidRPr="002D0719" w:rsidRDefault="00104EB5" w:rsidP="00104EB5">
            <w:pPr>
              <w:rPr>
                <w:rFonts w:ascii="Times New Roman" w:hAnsi="Times New Roman" w:cs="Times New Roman"/>
              </w:rPr>
            </w:pPr>
            <w:r w:rsidRPr="002D0719">
              <w:rPr>
                <w:rFonts w:ascii="Times New Roman" w:hAnsi="Times New Roman" w:cs="Times New Roman"/>
              </w:rPr>
              <w:t>Čas plnenia</w:t>
            </w:r>
          </w:p>
        </w:tc>
        <w:tc>
          <w:tcPr>
            <w:tcW w:w="953" w:type="dxa"/>
          </w:tcPr>
          <w:p w14:paraId="597BB094" w14:textId="7D996CEA" w:rsidR="00104EB5" w:rsidRPr="002D0719" w:rsidRDefault="00104EB5" w:rsidP="00104EB5">
            <w:pPr>
              <w:rPr>
                <w:rFonts w:ascii="Times New Roman" w:hAnsi="Times New Roman" w:cs="Times New Roman"/>
              </w:rPr>
            </w:pPr>
            <w:r w:rsidRPr="002D0719">
              <w:rPr>
                <w:rFonts w:ascii="Times New Roman" w:hAnsi="Times New Roman" w:cs="Times New Roman"/>
              </w:rPr>
              <w:t>Príznak rizika</w:t>
            </w:r>
          </w:p>
        </w:tc>
        <w:tc>
          <w:tcPr>
            <w:tcW w:w="2058" w:type="dxa"/>
          </w:tcPr>
          <w:p w14:paraId="79320205" w14:textId="447EF8E3" w:rsidR="00104EB5" w:rsidRPr="002D0719" w:rsidRDefault="00104EB5" w:rsidP="00104EB5">
            <w:pPr>
              <w:pStyle w:val="Odsekzoznamu"/>
              <w:numPr>
                <w:ilvl w:val="0"/>
                <w:numId w:val="2"/>
              </w:numPr>
              <w:rPr>
                <w:rFonts w:ascii="Times New Roman" w:hAnsi="Times New Roman" w:cs="Times New Roman"/>
              </w:rPr>
            </w:pPr>
            <w:r w:rsidRPr="002D0719">
              <w:rPr>
                <w:rFonts w:ascii="Times New Roman" w:hAnsi="Times New Roman" w:cs="Times New Roman"/>
              </w:rPr>
              <w:t>Relevancia k HP</w:t>
            </w:r>
          </w:p>
        </w:tc>
      </w:tr>
      <w:tr w:rsidR="00B87F30" w:rsidRPr="002D0719" w14:paraId="77FDFB7B" w14:textId="77777777" w:rsidTr="00104EB5">
        <w:trPr>
          <w:trHeight w:val="1293"/>
        </w:trPr>
        <w:tc>
          <w:tcPr>
            <w:tcW w:w="1465" w:type="dxa"/>
          </w:tcPr>
          <w:p w14:paraId="21EF9AB9" w14:textId="77777777" w:rsidR="00B87F30" w:rsidRDefault="00B87F30" w:rsidP="00B87F30">
            <w:pPr>
              <w:ind w:left="-214" w:firstLine="214"/>
              <w:rPr>
                <w:rFonts w:ascii="Times New Roman" w:hAnsi="Times New Roman" w:cs="Times New Roman"/>
              </w:rPr>
            </w:pPr>
          </w:p>
          <w:p w14:paraId="20C830BC" w14:textId="000F5C97" w:rsidR="00B87F30" w:rsidRDefault="00B87F30" w:rsidP="00B87F30">
            <w:pPr>
              <w:rPr>
                <w:rFonts w:ascii="Times New Roman" w:hAnsi="Times New Roman" w:cs="Times New Roman"/>
              </w:rPr>
            </w:pPr>
            <w:r>
              <w:rPr>
                <w:rFonts w:ascii="Times New Roman" w:hAnsi="Times New Roman" w:cs="Times New Roman"/>
              </w:rPr>
              <w:t>P0404</w:t>
            </w:r>
          </w:p>
        </w:tc>
        <w:tc>
          <w:tcPr>
            <w:tcW w:w="1957" w:type="dxa"/>
          </w:tcPr>
          <w:p w14:paraId="3B027324" w14:textId="685FB4DD" w:rsidR="00B87F30" w:rsidRDefault="00B87F30" w:rsidP="00B87F30">
            <w:pPr>
              <w:rPr>
                <w:rFonts w:ascii="Times New Roman" w:hAnsi="Times New Roman" w:cs="Times New Roman"/>
              </w:rPr>
            </w:pPr>
            <w:r>
              <w:rPr>
                <w:rFonts w:ascii="Times New Roman" w:hAnsi="Times New Roman" w:cs="Times New Roman"/>
              </w:rPr>
              <w:t>Počet subjektov, ktoré získali podporu na zavedenie a/alebo zlepšenie systémov merania spokojnosti klientov</w:t>
            </w:r>
          </w:p>
        </w:tc>
        <w:tc>
          <w:tcPr>
            <w:tcW w:w="3774" w:type="dxa"/>
          </w:tcPr>
          <w:p w14:paraId="6807F38F" w14:textId="3AAA8257" w:rsidR="00B87F30" w:rsidRPr="002D0719" w:rsidRDefault="00B87F30" w:rsidP="00B87F30">
            <w:pPr>
              <w:rPr>
                <w:rFonts w:ascii="Times New Roman" w:hAnsi="Times New Roman" w:cs="Times New Roman"/>
              </w:rPr>
            </w:pPr>
            <w:r w:rsidRPr="006767A7">
              <w:rPr>
                <w:rFonts w:ascii="Times New Roman" w:hAnsi="Times New Roman" w:cs="Times New Roman"/>
              </w:rPr>
              <w:t>Počet subjektov, ktoré získali podporu na zavedenie systému, ktorého cieľom je zisťovanie spokojnosti klientov so službami poskytovanými VS. Za subjekt je považovaná aj organizačná zložka v právnej pôsobnosti prijímateľa, ktorá poskytuje pro-klientsky orientované služby.</w:t>
            </w:r>
          </w:p>
        </w:tc>
        <w:tc>
          <w:tcPr>
            <w:tcW w:w="2234" w:type="dxa"/>
          </w:tcPr>
          <w:p w14:paraId="141799BB" w14:textId="77777777" w:rsidR="00B87F30" w:rsidRPr="002D0719" w:rsidRDefault="00B87F30" w:rsidP="00B87F30">
            <w:pPr>
              <w:jc w:val="both"/>
              <w:rPr>
                <w:rFonts w:ascii="Times New Roman" w:hAnsi="Times New Roman" w:cs="Times New Roman"/>
              </w:rPr>
            </w:pPr>
          </w:p>
        </w:tc>
        <w:tc>
          <w:tcPr>
            <w:tcW w:w="1775" w:type="dxa"/>
          </w:tcPr>
          <w:p w14:paraId="3A5714FA" w14:textId="77777777" w:rsidR="00B87F30" w:rsidRDefault="00B87F30" w:rsidP="00B87F30">
            <w:pPr>
              <w:rPr>
                <w:rFonts w:ascii="Times New Roman" w:hAnsi="Times New Roman" w:cs="Times New Roman"/>
              </w:rPr>
            </w:pPr>
            <w:r w:rsidRPr="002D0719">
              <w:rPr>
                <w:rFonts w:ascii="Times New Roman" w:hAnsi="Times New Roman" w:cs="Times New Roman"/>
              </w:rPr>
              <w:t>K dátumu ukončenia realizácie hlavných aktivít projektu</w:t>
            </w:r>
            <w:r>
              <w:rPr>
                <w:rFonts w:ascii="Times New Roman" w:hAnsi="Times New Roman" w:cs="Times New Roman"/>
              </w:rPr>
              <w:t xml:space="preserve">  </w:t>
            </w:r>
          </w:p>
          <w:p w14:paraId="68715A2C" w14:textId="77777777" w:rsidR="00B87F30" w:rsidRPr="002D0719" w:rsidRDefault="00B87F30" w:rsidP="00B87F30">
            <w:pPr>
              <w:rPr>
                <w:rFonts w:ascii="Times New Roman" w:hAnsi="Times New Roman" w:cs="Times New Roman"/>
              </w:rPr>
            </w:pPr>
          </w:p>
        </w:tc>
        <w:tc>
          <w:tcPr>
            <w:tcW w:w="953" w:type="dxa"/>
          </w:tcPr>
          <w:p w14:paraId="5F9D2F83" w14:textId="5F0A1711" w:rsidR="00B87F30" w:rsidRPr="002D0719" w:rsidRDefault="00651BDE" w:rsidP="00B87F30">
            <w:pPr>
              <w:rPr>
                <w:rFonts w:ascii="Times New Roman" w:hAnsi="Times New Roman" w:cs="Times New Roman"/>
              </w:rPr>
            </w:pPr>
            <w:r w:rsidRPr="002D0719">
              <w:rPr>
                <w:rFonts w:ascii="Times New Roman" w:hAnsi="Times New Roman" w:cs="Times New Roman"/>
              </w:rPr>
              <w:t>N/A</w:t>
            </w:r>
          </w:p>
        </w:tc>
        <w:tc>
          <w:tcPr>
            <w:tcW w:w="2058" w:type="dxa"/>
          </w:tcPr>
          <w:p w14:paraId="2C349327" w14:textId="39CC9EB3" w:rsidR="00B87F30" w:rsidRPr="002D0719" w:rsidRDefault="00B87F30" w:rsidP="00B87F30">
            <w:pPr>
              <w:pStyle w:val="Odsekzoznamu"/>
              <w:numPr>
                <w:ilvl w:val="0"/>
                <w:numId w:val="2"/>
              </w:numPr>
              <w:rPr>
                <w:rFonts w:ascii="Times New Roman" w:hAnsi="Times New Roman" w:cs="Times New Roman"/>
              </w:rPr>
            </w:pPr>
            <w:r>
              <w:rPr>
                <w:rFonts w:ascii="Times New Roman" w:hAnsi="Times New Roman" w:cs="Times New Roman"/>
              </w:rPr>
              <w:t xml:space="preserve">Udržateľný rozvoj </w:t>
            </w:r>
          </w:p>
        </w:tc>
      </w:tr>
      <w:tr w:rsidR="00104EB5" w:rsidRPr="002D0719" w14:paraId="2C535A48" w14:textId="77777777" w:rsidTr="00104EB5">
        <w:trPr>
          <w:trHeight w:val="1538"/>
        </w:trPr>
        <w:tc>
          <w:tcPr>
            <w:tcW w:w="1465" w:type="dxa"/>
          </w:tcPr>
          <w:p w14:paraId="7349E246" w14:textId="77777777" w:rsidR="00104EB5" w:rsidRDefault="00104EB5" w:rsidP="00104EB5">
            <w:pPr>
              <w:ind w:left="-214" w:firstLine="214"/>
              <w:rPr>
                <w:rFonts w:ascii="Times New Roman" w:hAnsi="Times New Roman" w:cs="Times New Roman"/>
              </w:rPr>
            </w:pPr>
          </w:p>
          <w:p w14:paraId="42CC7260" w14:textId="204845C6" w:rsidR="00104EB5" w:rsidRPr="002D0719" w:rsidRDefault="00104EB5" w:rsidP="00104EB5">
            <w:pPr>
              <w:ind w:left="-214" w:firstLine="214"/>
              <w:rPr>
                <w:rFonts w:ascii="Times New Roman" w:hAnsi="Times New Roman" w:cs="Times New Roman"/>
              </w:rPr>
            </w:pPr>
            <w:r>
              <w:rPr>
                <w:rFonts w:ascii="Times New Roman" w:hAnsi="Times New Roman" w:cs="Times New Roman"/>
              </w:rPr>
              <w:t>P0400</w:t>
            </w:r>
          </w:p>
        </w:tc>
        <w:tc>
          <w:tcPr>
            <w:tcW w:w="1957" w:type="dxa"/>
          </w:tcPr>
          <w:p w14:paraId="384CAB83" w14:textId="6B9538CA" w:rsidR="00104EB5" w:rsidRPr="002D0719" w:rsidRDefault="00104EB5" w:rsidP="00104EB5">
            <w:pPr>
              <w:rPr>
                <w:rFonts w:ascii="Times New Roman" w:hAnsi="Times New Roman" w:cs="Times New Roman"/>
              </w:rPr>
            </w:pPr>
            <w:r w:rsidRPr="00FB62AD">
              <w:rPr>
                <w:rFonts w:ascii="Times New Roman" w:hAnsi="Times New Roman" w:cs="Times New Roman"/>
              </w:rPr>
              <w:t>Počet subjektov so zavedenými alebo zlepšenými systémami merania spokojnosti klientov</w:t>
            </w:r>
          </w:p>
        </w:tc>
        <w:tc>
          <w:tcPr>
            <w:tcW w:w="3774" w:type="dxa"/>
          </w:tcPr>
          <w:p w14:paraId="705C83DF" w14:textId="7E4CDC65" w:rsidR="00104EB5" w:rsidRPr="002D0719" w:rsidRDefault="00104EB5" w:rsidP="00104EB5">
            <w:pPr>
              <w:rPr>
                <w:rFonts w:ascii="Times New Roman" w:hAnsi="Times New Roman" w:cs="Times New Roman"/>
              </w:rPr>
            </w:pPr>
            <w:r w:rsidRPr="00FB62AD">
              <w:rPr>
                <w:rFonts w:ascii="Times New Roman" w:hAnsi="Times New Roman" w:cs="Times New Roman"/>
              </w:rPr>
              <w:t>Počet subjektov VS, ktoré získali podporu z OP EVS a zaviedli alebo zlepšili systémy merania spokojnosti klientov. Za subjekt je považovaná aj organizačná zložka v právnej pôsobnosti prijímateľa, ktorá poskytuje p</w:t>
            </w:r>
            <w:r>
              <w:rPr>
                <w:rFonts w:ascii="Times New Roman" w:hAnsi="Times New Roman" w:cs="Times New Roman"/>
              </w:rPr>
              <w:t>ro-klientsky orientované služby</w:t>
            </w:r>
          </w:p>
        </w:tc>
        <w:tc>
          <w:tcPr>
            <w:tcW w:w="2234" w:type="dxa"/>
          </w:tcPr>
          <w:p w14:paraId="283C0690" w14:textId="66EAE218" w:rsidR="00104EB5" w:rsidRPr="002D0719" w:rsidRDefault="00104EB5" w:rsidP="00104EB5">
            <w:pPr>
              <w:jc w:val="both"/>
              <w:rPr>
                <w:rFonts w:ascii="Times New Roman" w:hAnsi="Times New Roman" w:cs="Times New Roman"/>
              </w:rPr>
            </w:pPr>
          </w:p>
        </w:tc>
        <w:tc>
          <w:tcPr>
            <w:tcW w:w="1775" w:type="dxa"/>
          </w:tcPr>
          <w:p w14:paraId="744389D6" w14:textId="77777777" w:rsidR="00684669" w:rsidRDefault="00684669" w:rsidP="00684669">
            <w:pPr>
              <w:rPr>
                <w:rFonts w:ascii="Times New Roman" w:hAnsi="Times New Roman" w:cs="Times New Roman"/>
              </w:rPr>
            </w:pPr>
            <w:r w:rsidRPr="002D0719">
              <w:rPr>
                <w:rFonts w:ascii="Times New Roman" w:hAnsi="Times New Roman" w:cs="Times New Roman"/>
              </w:rPr>
              <w:t>K dátumu ukončenia realizácie hlavných aktivít projektu</w:t>
            </w:r>
            <w:r>
              <w:rPr>
                <w:rFonts w:ascii="Times New Roman" w:hAnsi="Times New Roman" w:cs="Times New Roman"/>
              </w:rPr>
              <w:t xml:space="preserve"> </w:t>
            </w:r>
          </w:p>
          <w:p w14:paraId="21D4823A" w14:textId="5E0BD572" w:rsidR="00104EB5" w:rsidRPr="002D0719" w:rsidRDefault="00684669" w:rsidP="00684669">
            <w:pPr>
              <w:rPr>
                <w:rFonts w:ascii="Times New Roman" w:hAnsi="Times New Roman" w:cs="Times New Roman"/>
              </w:rPr>
            </w:pPr>
            <w:r>
              <w:rPr>
                <w:rFonts w:ascii="Times New Roman" w:hAnsi="Times New Roman" w:cs="Times New Roman"/>
              </w:rPr>
              <w:t xml:space="preserve"> </w:t>
            </w:r>
          </w:p>
        </w:tc>
        <w:tc>
          <w:tcPr>
            <w:tcW w:w="953" w:type="dxa"/>
          </w:tcPr>
          <w:p w14:paraId="7094C295" w14:textId="2123E20F" w:rsidR="00104EB5" w:rsidRPr="002D0719" w:rsidRDefault="00651BDE" w:rsidP="00104EB5">
            <w:pPr>
              <w:rPr>
                <w:rFonts w:ascii="Times New Roman" w:hAnsi="Times New Roman" w:cs="Times New Roman"/>
              </w:rPr>
            </w:pPr>
            <w:r w:rsidRPr="002D0719">
              <w:rPr>
                <w:rFonts w:ascii="Times New Roman" w:hAnsi="Times New Roman" w:cs="Times New Roman"/>
              </w:rPr>
              <w:t>N/A</w:t>
            </w:r>
          </w:p>
        </w:tc>
        <w:tc>
          <w:tcPr>
            <w:tcW w:w="2058" w:type="dxa"/>
          </w:tcPr>
          <w:p w14:paraId="15F9D454" w14:textId="0F893912" w:rsidR="00104EB5" w:rsidRPr="002D0719" w:rsidRDefault="00104EB5" w:rsidP="00104EB5">
            <w:pPr>
              <w:pStyle w:val="Odsekzoznamu"/>
              <w:numPr>
                <w:ilvl w:val="0"/>
                <w:numId w:val="2"/>
              </w:numPr>
              <w:rPr>
                <w:rFonts w:ascii="Times New Roman" w:hAnsi="Times New Roman" w:cs="Times New Roman"/>
              </w:rPr>
            </w:pPr>
            <w:r>
              <w:rPr>
                <w:rFonts w:ascii="Times New Roman" w:hAnsi="Times New Roman" w:cs="Times New Roman"/>
              </w:rPr>
              <w:t>Udržateľný rozvoj</w:t>
            </w:r>
          </w:p>
        </w:tc>
      </w:tr>
      <w:tr w:rsidR="00104EB5" w:rsidRPr="002D0719" w14:paraId="35B5116A" w14:textId="77777777" w:rsidTr="00104EB5">
        <w:trPr>
          <w:trHeight w:val="1538"/>
        </w:trPr>
        <w:tc>
          <w:tcPr>
            <w:tcW w:w="1465" w:type="dxa"/>
          </w:tcPr>
          <w:p w14:paraId="747A850C" w14:textId="77777777" w:rsidR="00104EB5" w:rsidRDefault="00104EB5" w:rsidP="00104EB5">
            <w:pPr>
              <w:ind w:left="-214" w:firstLine="214"/>
              <w:rPr>
                <w:rFonts w:ascii="Times New Roman" w:hAnsi="Times New Roman" w:cs="Times New Roman"/>
              </w:rPr>
            </w:pPr>
          </w:p>
          <w:p w14:paraId="0F7FC5FF" w14:textId="6862CD32" w:rsidR="00104EB5" w:rsidRPr="002D0719" w:rsidRDefault="00104EB5" w:rsidP="00104EB5">
            <w:pPr>
              <w:ind w:left="-214" w:firstLine="214"/>
              <w:rPr>
                <w:rFonts w:ascii="Times New Roman" w:hAnsi="Times New Roman" w:cs="Times New Roman"/>
              </w:rPr>
            </w:pPr>
            <w:r>
              <w:rPr>
                <w:rFonts w:ascii="Times New Roman" w:hAnsi="Times New Roman" w:cs="Times New Roman"/>
              </w:rPr>
              <w:t>P0</w:t>
            </w:r>
            <w:r w:rsidRPr="00286E2B">
              <w:rPr>
                <w:rFonts w:ascii="Times New Roman" w:hAnsi="Times New Roman" w:cs="Times New Roman"/>
              </w:rPr>
              <w:t>589</w:t>
            </w:r>
            <w:r>
              <w:rPr>
                <w:rFonts w:ascii="Times New Roman" w:hAnsi="Times New Roman" w:cs="Times New Roman"/>
              </w:rPr>
              <w:t xml:space="preserve"> </w:t>
            </w:r>
          </w:p>
        </w:tc>
        <w:tc>
          <w:tcPr>
            <w:tcW w:w="1957" w:type="dxa"/>
          </w:tcPr>
          <w:p w14:paraId="33DB74F8" w14:textId="57480AAE" w:rsidR="00104EB5" w:rsidRPr="002D0719" w:rsidRDefault="00104EB5" w:rsidP="00104EB5">
            <w:pPr>
              <w:rPr>
                <w:rFonts w:ascii="Times New Roman" w:hAnsi="Times New Roman" w:cs="Times New Roman"/>
              </w:rPr>
            </w:pPr>
            <w:r w:rsidRPr="00286E2B">
              <w:rPr>
                <w:rFonts w:ascii="Times New Roman" w:hAnsi="Times New Roman" w:cs="Times New Roman"/>
              </w:rPr>
              <w:t>Počet zrealizovaných informačných aktivít</w:t>
            </w:r>
          </w:p>
        </w:tc>
        <w:tc>
          <w:tcPr>
            <w:tcW w:w="3774" w:type="dxa"/>
          </w:tcPr>
          <w:p w14:paraId="084BB904" w14:textId="77777777" w:rsidR="00104EB5" w:rsidRPr="00286E2B" w:rsidRDefault="00104EB5" w:rsidP="00104EB5">
            <w:pPr>
              <w:rPr>
                <w:rFonts w:ascii="Times New Roman" w:hAnsi="Times New Roman" w:cs="Times New Roman"/>
              </w:rPr>
            </w:pPr>
            <w:r w:rsidRPr="00286E2B">
              <w:rPr>
                <w:rFonts w:ascii="Times New Roman" w:hAnsi="Times New Roman" w:cs="Times New Roman"/>
              </w:rPr>
              <w:t xml:space="preserve">Celkový počet informačných aktivít zrealizovaných prostredníctvom projektov. </w:t>
            </w:r>
          </w:p>
          <w:p w14:paraId="052323D1" w14:textId="5C059350" w:rsidR="00104EB5" w:rsidRPr="002D0719" w:rsidRDefault="00104EB5" w:rsidP="00104EB5">
            <w:pPr>
              <w:rPr>
                <w:rFonts w:ascii="Times New Roman" w:hAnsi="Times New Roman" w:cs="Times New Roman"/>
              </w:rPr>
            </w:pPr>
            <w:r w:rsidRPr="00286E2B">
              <w:rPr>
                <w:rFonts w:ascii="Times New Roman" w:hAnsi="Times New Roman" w:cs="Times New Roman"/>
              </w:rPr>
              <w:t>Informačnou aktivitou sa rozumie najmä: konferencia, školenie, seminár, workshop, infodeň, veľtrh, výstava, TV/rozhlasový spot, inzercia na internete, inzercia v tlači, publikácia, webstránka, prieskum verejnej mienky a iné aktivity zamerané na informovanie cieľových skupín.</w:t>
            </w:r>
          </w:p>
        </w:tc>
        <w:tc>
          <w:tcPr>
            <w:tcW w:w="2234" w:type="dxa"/>
          </w:tcPr>
          <w:p w14:paraId="3021B49C" w14:textId="5BF0AC07" w:rsidR="00830952" w:rsidRPr="002D0719" w:rsidRDefault="00830952" w:rsidP="00104EB5">
            <w:pPr>
              <w:jc w:val="both"/>
              <w:rPr>
                <w:rFonts w:ascii="Times New Roman" w:hAnsi="Times New Roman" w:cs="Times New Roman"/>
              </w:rPr>
            </w:pPr>
          </w:p>
        </w:tc>
        <w:tc>
          <w:tcPr>
            <w:tcW w:w="1775" w:type="dxa"/>
          </w:tcPr>
          <w:p w14:paraId="679C4105" w14:textId="77777777" w:rsidR="00684669" w:rsidRDefault="00684669" w:rsidP="00684669">
            <w:pPr>
              <w:rPr>
                <w:rFonts w:ascii="Times New Roman" w:hAnsi="Times New Roman" w:cs="Times New Roman"/>
              </w:rPr>
            </w:pPr>
            <w:r w:rsidRPr="002D0719">
              <w:rPr>
                <w:rFonts w:ascii="Times New Roman" w:hAnsi="Times New Roman" w:cs="Times New Roman"/>
              </w:rPr>
              <w:t>K dátumu ukončenia realizácie hlavných aktivít projektu</w:t>
            </w:r>
            <w:r>
              <w:rPr>
                <w:rFonts w:ascii="Times New Roman" w:hAnsi="Times New Roman" w:cs="Times New Roman"/>
              </w:rPr>
              <w:t xml:space="preserve"> </w:t>
            </w:r>
          </w:p>
          <w:p w14:paraId="181A9A8B" w14:textId="70775752" w:rsidR="00104EB5" w:rsidRPr="002D0719" w:rsidRDefault="00684669" w:rsidP="00104EB5">
            <w:pPr>
              <w:rPr>
                <w:rFonts w:ascii="Times New Roman" w:hAnsi="Times New Roman" w:cs="Times New Roman"/>
              </w:rPr>
            </w:pPr>
            <w:r>
              <w:rPr>
                <w:rFonts w:ascii="Times New Roman" w:hAnsi="Times New Roman" w:cs="Times New Roman"/>
              </w:rPr>
              <w:t xml:space="preserve"> </w:t>
            </w:r>
          </w:p>
        </w:tc>
        <w:tc>
          <w:tcPr>
            <w:tcW w:w="953" w:type="dxa"/>
          </w:tcPr>
          <w:p w14:paraId="4FA7801E" w14:textId="78A42F17" w:rsidR="00104EB5" w:rsidRPr="002D0719" w:rsidRDefault="00651BDE" w:rsidP="00104EB5">
            <w:pPr>
              <w:rPr>
                <w:rFonts w:ascii="Times New Roman" w:hAnsi="Times New Roman" w:cs="Times New Roman"/>
              </w:rPr>
            </w:pPr>
            <w:r w:rsidRPr="002D0719">
              <w:rPr>
                <w:rFonts w:ascii="Times New Roman" w:hAnsi="Times New Roman" w:cs="Times New Roman"/>
              </w:rPr>
              <w:t>N/A</w:t>
            </w:r>
          </w:p>
        </w:tc>
        <w:tc>
          <w:tcPr>
            <w:tcW w:w="2058" w:type="dxa"/>
          </w:tcPr>
          <w:p w14:paraId="67EACC86" w14:textId="29543973" w:rsidR="00104EB5" w:rsidRPr="002D0719" w:rsidRDefault="00104EB5" w:rsidP="00104EB5">
            <w:pPr>
              <w:pStyle w:val="Odsekzoznamu"/>
              <w:numPr>
                <w:ilvl w:val="0"/>
                <w:numId w:val="2"/>
              </w:numPr>
              <w:rPr>
                <w:rFonts w:ascii="Times New Roman" w:hAnsi="Times New Roman" w:cs="Times New Roman"/>
              </w:rPr>
            </w:pPr>
            <w:r w:rsidRPr="002D0719">
              <w:rPr>
                <w:rFonts w:ascii="Times New Roman" w:hAnsi="Times New Roman" w:cs="Times New Roman"/>
              </w:rPr>
              <w:t>Rovnosť mužov a</w:t>
            </w:r>
            <w:r>
              <w:rPr>
                <w:rFonts w:ascii="Times New Roman" w:hAnsi="Times New Roman" w:cs="Times New Roman"/>
              </w:rPr>
              <w:t> </w:t>
            </w:r>
            <w:r w:rsidRPr="002D0719">
              <w:rPr>
                <w:rFonts w:ascii="Times New Roman" w:hAnsi="Times New Roman" w:cs="Times New Roman"/>
              </w:rPr>
              <w:t>žien a</w:t>
            </w:r>
            <w:r>
              <w:rPr>
                <w:rFonts w:ascii="Times New Roman" w:hAnsi="Times New Roman" w:cs="Times New Roman"/>
              </w:rPr>
              <w:t> </w:t>
            </w:r>
            <w:r w:rsidRPr="002D0719">
              <w:rPr>
                <w:rFonts w:ascii="Times New Roman" w:hAnsi="Times New Roman" w:cs="Times New Roman"/>
              </w:rPr>
              <w:t>nediskriminácia</w:t>
            </w:r>
            <w:r>
              <w:rPr>
                <w:rFonts w:ascii="Times New Roman" w:hAnsi="Times New Roman" w:cs="Times New Roman"/>
              </w:rPr>
              <w:t xml:space="preserve"> </w:t>
            </w:r>
          </w:p>
        </w:tc>
      </w:tr>
    </w:tbl>
    <w:p w14:paraId="1BC45A14" w14:textId="77777777" w:rsidR="00AA09DF" w:rsidRDefault="00AA09DF" w:rsidP="005060A2">
      <w:pPr>
        <w:autoSpaceDE w:val="0"/>
        <w:autoSpaceDN w:val="0"/>
        <w:adjustRightInd w:val="0"/>
        <w:spacing w:after="0" w:line="240" w:lineRule="auto"/>
        <w:rPr>
          <w:rFonts w:ascii="Times New Roman" w:hAnsi="Times New Roman" w:cs="Times New Roman"/>
          <w:b/>
          <w:bCs/>
          <w:color w:val="000000"/>
          <w:sz w:val="23"/>
          <w:szCs w:val="23"/>
        </w:rPr>
      </w:pPr>
    </w:p>
    <w:p w14:paraId="0404B86D" w14:textId="77777777" w:rsidR="00013E1F" w:rsidRDefault="00013E1F" w:rsidP="005060A2">
      <w:pPr>
        <w:autoSpaceDE w:val="0"/>
        <w:autoSpaceDN w:val="0"/>
        <w:adjustRightInd w:val="0"/>
        <w:spacing w:after="0" w:line="240" w:lineRule="auto"/>
        <w:rPr>
          <w:rFonts w:ascii="Times New Roman" w:hAnsi="Times New Roman" w:cs="Times New Roman"/>
          <w:b/>
          <w:bCs/>
          <w:color w:val="000000"/>
          <w:sz w:val="23"/>
          <w:szCs w:val="23"/>
        </w:rPr>
      </w:pPr>
    </w:p>
    <w:p w14:paraId="1BC45A15" w14:textId="5F637B27" w:rsidR="003367F2" w:rsidRPr="00C1434A" w:rsidRDefault="002410CA" w:rsidP="005060A2">
      <w:pPr>
        <w:autoSpaceDE w:val="0"/>
        <w:autoSpaceDN w:val="0"/>
        <w:adjustRightInd w:val="0"/>
        <w:spacing w:after="0" w:line="240" w:lineRule="auto"/>
        <w:rPr>
          <w:sz w:val="18"/>
          <w:szCs w:val="18"/>
        </w:rPr>
      </w:pPr>
    </w:p>
    <w:p w14:paraId="340DDD93" w14:textId="73279600" w:rsidR="004E5D74" w:rsidRDefault="004E5D74">
      <w:pPr>
        <w:autoSpaceDE w:val="0"/>
        <w:autoSpaceDN w:val="0"/>
        <w:adjustRightInd w:val="0"/>
        <w:spacing w:after="0" w:line="240" w:lineRule="auto"/>
        <w:rPr>
          <w:sz w:val="18"/>
          <w:szCs w:val="18"/>
        </w:rPr>
      </w:pPr>
    </w:p>
    <w:p w14:paraId="59D2482C" w14:textId="77777777" w:rsidR="00810D0D" w:rsidRDefault="00810D0D">
      <w:pPr>
        <w:autoSpaceDE w:val="0"/>
        <w:autoSpaceDN w:val="0"/>
        <w:adjustRightInd w:val="0"/>
        <w:spacing w:after="0" w:line="240" w:lineRule="auto"/>
        <w:rPr>
          <w:sz w:val="18"/>
          <w:szCs w:val="18"/>
        </w:rPr>
      </w:pPr>
    </w:p>
    <w:p w14:paraId="7D72E351" w14:textId="77777777" w:rsidR="00810D0D" w:rsidRDefault="00810D0D">
      <w:pPr>
        <w:autoSpaceDE w:val="0"/>
        <w:autoSpaceDN w:val="0"/>
        <w:adjustRightInd w:val="0"/>
        <w:spacing w:after="0" w:line="240" w:lineRule="auto"/>
        <w:rPr>
          <w:sz w:val="18"/>
          <w:szCs w:val="18"/>
        </w:rPr>
      </w:pPr>
    </w:p>
    <w:p w14:paraId="213D1088" w14:textId="77777777" w:rsidR="00810D0D" w:rsidRDefault="00810D0D" w:rsidP="004E5D74">
      <w:pPr>
        <w:autoSpaceDE w:val="0"/>
        <w:autoSpaceDN w:val="0"/>
        <w:adjustRightInd w:val="0"/>
        <w:spacing w:after="0" w:line="240" w:lineRule="auto"/>
        <w:rPr>
          <w:rFonts w:ascii="Times New Roman" w:hAnsi="Times New Roman" w:cs="Times New Roman"/>
          <w:b/>
          <w:bCs/>
          <w:color w:val="000000"/>
          <w:sz w:val="23"/>
          <w:szCs w:val="23"/>
        </w:rPr>
      </w:pPr>
    </w:p>
    <w:p w14:paraId="0C06BDFA" w14:textId="77777777" w:rsidR="00810D0D" w:rsidRDefault="00810D0D" w:rsidP="004E5D74">
      <w:pPr>
        <w:autoSpaceDE w:val="0"/>
        <w:autoSpaceDN w:val="0"/>
        <w:adjustRightInd w:val="0"/>
        <w:spacing w:after="0" w:line="240" w:lineRule="auto"/>
        <w:rPr>
          <w:rFonts w:ascii="Times New Roman" w:hAnsi="Times New Roman" w:cs="Times New Roman"/>
          <w:b/>
          <w:bCs/>
          <w:color w:val="000000"/>
          <w:sz w:val="23"/>
          <w:szCs w:val="23"/>
        </w:rPr>
      </w:pPr>
    </w:p>
    <w:p w14:paraId="63047EE4" w14:textId="77777777" w:rsidR="00810D0D" w:rsidRDefault="00810D0D" w:rsidP="004E5D74">
      <w:pPr>
        <w:autoSpaceDE w:val="0"/>
        <w:autoSpaceDN w:val="0"/>
        <w:adjustRightInd w:val="0"/>
        <w:spacing w:after="0" w:line="240" w:lineRule="auto"/>
        <w:rPr>
          <w:rFonts w:ascii="Times New Roman" w:hAnsi="Times New Roman" w:cs="Times New Roman"/>
          <w:b/>
          <w:bCs/>
          <w:color w:val="000000"/>
          <w:sz w:val="23"/>
          <w:szCs w:val="23"/>
        </w:rPr>
      </w:pPr>
    </w:p>
    <w:p w14:paraId="0D58ED34" w14:textId="77777777" w:rsidR="00810D0D" w:rsidRDefault="00810D0D" w:rsidP="004E5D74">
      <w:pPr>
        <w:autoSpaceDE w:val="0"/>
        <w:autoSpaceDN w:val="0"/>
        <w:adjustRightInd w:val="0"/>
        <w:spacing w:after="0" w:line="240" w:lineRule="auto"/>
        <w:rPr>
          <w:rFonts w:ascii="Times New Roman" w:hAnsi="Times New Roman" w:cs="Times New Roman"/>
          <w:b/>
          <w:bCs/>
          <w:color w:val="000000"/>
          <w:sz w:val="23"/>
          <w:szCs w:val="23"/>
        </w:rPr>
      </w:pPr>
    </w:p>
    <w:p w14:paraId="2A8893DD" w14:textId="77777777" w:rsidR="00810D0D" w:rsidRDefault="00810D0D" w:rsidP="004E5D74">
      <w:pPr>
        <w:autoSpaceDE w:val="0"/>
        <w:autoSpaceDN w:val="0"/>
        <w:adjustRightInd w:val="0"/>
        <w:spacing w:after="0" w:line="240" w:lineRule="auto"/>
        <w:rPr>
          <w:rFonts w:ascii="Times New Roman" w:hAnsi="Times New Roman" w:cs="Times New Roman"/>
          <w:b/>
          <w:bCs/>
          <w:color w:val="000000"/>
          <w:sz w:val="23"/>
          <w:szCs w:val="23"/>
        </w:rPr>
      </w:pPr>
    </w:p>
    <w:p w14:paraId="006CDAC5" w14:textId="77777777" w:rsidR="00810D0D" w:rsidRDefault="00810D0D" w:rsidP="004E5D74">
      <w:pPr>
        <w:autoSpaceDE w:val="0"/>
        <w:autoSpaceDN w:val="0"/>
        <w:adjustRightInd w:val="0"/>
        <w:spacing w:after="0" w:line="240" w:lineRule="auto"/>
        <w:rPr>
          <w:rFonts w:ascii="Times New Roman" w:hAnsi="Times New Roman" w:cs="Times New Roman"/>
          <w:b/>
          <w:bCs/>
          <w:color w:val="000000"/>
          <w:sz w:val="23"/>
          <w:szCs w:val="23"/>
        </w:rPr>
      </w:pPr>
    </w:p>
    <w:p w14:paraId="09236F51" w14:textId="77777777" w:rsidR="00F52203" w:rsidRDefault="00F52203" w:rsidP="00810D0D">
      <w:pPr>
        <w:jc w:val="both"/>
        <w:rPr>
          <w:rFonts w:ascii="Times New Roman" w:hAnsi="Times New Roman" w:cs="Times New Roman"/>
          <w:b/>
          <w:bCs/>
          <w:color w:val="000000"/>
          <w:sz w:val="23"/>
          <w:szCs w:val="23"/>
        </w:rPr>
      </w:pPr>
    </w:p>
    <w:p w14:paraId="1C1E6CD2" w14:textId="77777777" w:rsidR="00F52203" w:rsidRDefault="00F52203" w:rsidP="00810D0D">
      <w:pPr>
        <w:jc w:val="both"/>
        <w:rPr>
          <w:rFonts w:ascii="Times New Roman" w:hAnsi="Times New Roman" w:cs="Times New Roman"/>
          <w:b/>
          <w:bCs/>
          <w:color w:val="000000"/>
          <w:sz w:val="23"/>
          <w:szCs w:val="23"/>
        </w:rPr>
      </w:pPr>
    </w:p>
    <w:p w14:paraId="03FC4036" w14:textId="77777777" w:rsidR="00810D0D" w:rsidRDefault="00810D0D" w:rsidP="00810D0D">
      <w:pPr>
        <w:jc w:val="both"/>
        <w:rPr>
          <w:rFonts w:ascii="Verdana" w:hAnsi="Verdana"/>
          <w:color w:val="404040"/>
          <w:sz w:val="20"/>
          <w:szCs w:val="20"/>
        </w:rPr>
      </w:pPr>
      <w:r w:rsidRPr="00FE6378">
        <w:rPr>
          <w:rFonts w:ascii="Times New Roman" w:hAnsi="Times New Roman" w:cs="Times New Roman"/>
          <w:b/>
          <w:bCs/>
          <w:color w:val="000000"/>
          <w:sz w:val="23"/>
          <w:szCs w:val="23"/>
        </w:rPr>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p w14:paraId="78D0120A" w14:textId="77777777" w:rsidR="004E5D74" w:rsidRPr="00C1434A" w:rsidRDefault="004E5D74">
      <w:pPr>
        <w:autoSpaceDE w:val="0"/>
        <w:autoSpaceDN w:val="0"/>
        <w:adjustRightInd w:val="0"/>
        <w:spacing w:after="0" w:line="240" w:lineRule="auto"/>
        <w:rPr>
          <w:sz w:val="18"/>
          <w:szCs w:val="18"/>
        </w:rPr>
      </w:pPr>
    </w:p>
    <w:sectPr w:rsidR="004E5D74" w:rsidRPr="00C1434A"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57E51" w14:textId="77777777" w:rsidR="008E1BB4" w:rsidRDefault="008E1BB4" w:rsidP="00BE3A1E">
      <w:pPr>
        <w:spacing w:after="0" w:line="240" w:lineRule="auto"/>
      </w:pPr>
      <w:r>
        <w:separator/>
      </w:r>
    </w:p>
  </w:endnote>
  <w:endnote w:type="continuationSeparator" w:id="0">
    <w:p w14:paraId="44BEE9EE" w14:textId="77777777" w:rsidR="008E1BB4" w:rsidRDefault="008E1BB4" w:rsidP="00BE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1547C" w14:textId="77777777" w:rsidR="008E1BB4" w:rsidRDefault="008E1BB4" w:rsidP="00BE3A1E">
      <w:pPr>
        <w:spacing w:after="0" w:line="240" w:lineRule="auto"/>
      </w:pPr>
      <w:r>
        <w:separator/>
      </w:r>
    </w:p>
  </w:footnote>
  <w:footnote w:type="continuationSeparator" w:id="0">
    <w:p w14:paraId="7F18C68C" w14:textId="77777777" w:rsidR="008E1BB4" w:rsidRDefault="008E1BB4" w:rsidP="00BE3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DDAD57F" w:rsidR="00E9094E" w:rsidRDefault="00E9094E">
    <w:pPr>
      <w:pStyle w:val="Hlavika"/>
    </w:pPr>
    <w:r>
      <w:t xml:space="preserve">                               </w:t>
    </w:r>
    <w:r>
      <w:tab/>
    </w:r>
    <w:r>
      <w:tab/>
    </w:r>
    <w:r>
      <w:tab/>
    </w:r>
  </w:p>
  <w:p w14:paraId="1BC45A1B" w14:textId="77777777" w:rsidR="00AA09DF" w:rsidRDefault="00AA09D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A1EB" w14:textId="1251C996" w:rsidR="00A01352" w:rsidRDefault="00976878"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C88104B"/>
    <w:multiLevelType w:val="hybridMultilevel"/>
    <w:tmpl w:val="E1A033DE"/>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5E68"/>
    <w:rsid w:val="0000724E"/>
    <w:rsid w:val="00010DC2"/>
    <w:rsid w:val="00013E1F"/>
    <w:rsid w:val="000437CF"/>
    <w:rsid w:val="00047884"/>
    <w:rsid w:val="00060B63"/>
    <w:rsid w:val="00062560"/>
    <w:rsid w:val="00066755"/>
    <w:rsid w:val="00092B28"/>
    <w:rsid w:val="000B7F42"/>
    <w:rsid w:val="000C6724"/>
    <w:rsid w:val="000D1C7A"/>
    <w:rsid w:val="000D29FD"/>
    <w:rsid w:val="000D3DF2"/>
    <w:rsid w:val="00104EB5"/>
    <w:rsid w:val="00175891"/>
    <w:rsid w:val="00176E99"/>
    <w:rsid w:val="00191950"/>
    <w:rsid w:val="001D4090"/>
    <w:rsid w:val="002410CA"/>
    <w:rsid w:val="00255BB1"/>
    <w:rsid w:val="002566D5"/>
    <w:rsid w:val="0027362A"/>
    <w:rsid w:val="00286E2B"/>
    <w:rsid w:val="002D0719"/>
    <w:rsid w:val="002F5FC9"/>
    <w:rsid w:val="00303685"/>
    <w:rsid w:val="0032589D"/>
    <w:rsid w:val="0032620E"/>
    <w:rsid w:val="00342733"/>
    <w:rsid w:val="00346440"/>
    <w:rsid w:val="00353B5F"/>
    <w:rsid w:val="00355E64"/>
    <w:rsid w:val="00384DAC"/>
    <w:rsid w:val="003D2523"/>
    <w:rsid w:val="003E2A4E"/>
    <w:rsid w:val="00481F83"/>
    <w:rsid w:val="004C5219"/>
    <w:rsid w:val="004E5D74"/>
    <w:rsid w:val="005060A2"/>
    <w:rsid w:val="00506CFA"/>
    <w:rsid w:val="0051182B"/>
    <w:rsid w:val="00524B81"/>
    <w:rsid w:val="00541E51"/>
    <w:rsid w:val="00592404"/>
    <w:rsid w:val="0059477A"/>
    <w:rsid w:val="005A45DF"/>
    <w:rsid w:val="005C449A"/>
    <w:rsid w:val="005C6543"/>
    <w:rsid w:val="00611079"/>
    <w:rsid w:val="00651BDE"/>
    <w:rsid w:val="00652A54"/>
    <w:rsid w:val="00656CCA"/>
    <w:rsid w:val="006767A7"/>
    <w:rsid w:val="00683553"/>
    <w:rsid w:val="00684669"/>
    <w:rsid w:val="00686709"/>
    <w:rsid w:val="00692FEA"/>
    <w:rsid w:val="00695A4F"/>
    <w:rsid w:val="006D2D0C"/>
    <w:rsid w:val="006F076D"/>
    <w:rsid w:val="007235C2"/>
    <w:rsid w:val="007D08B0"/>
    <w:rsid w:val="007D4071"/>
    <w:rsid w:val="007E45E9"/>
    <w:rsid w:val="007E51E3"/>
    <w:rsid w:val="007F77E3"/>
    <w:rsid w:val="00810D0D"/>
    <w:rsid w:val="00830952"/>
    <w:rsid w:val="00833F58"/>
    <w:rsid w:val="008376F2"/>
    <w:rsid w:val="0085404F"/>
    <w:rsid w:val="00860C7A"/>
    <w:rsid w:val="00874AEE"/>
    <w:rsid w:val="00882131"/>
    <w:rsid w:val="008A2DAA"/>
    <w:rsid w:val="008E1BB4"/>
    <w:rsid w:val="008E2C27"/>
    <w:rsid w:val="00936174"/>
    <w:rsid w:val="00976878"/>
    <w:rsid w:val="009843BE"/>
    <w:rsid w:val="00986191"/>
    <w:rsid w:val="009D14AD"/>
    <w:rsid w:val="009D23B7"/>
    <w:rsid w:val="009E3292"/>
    <w:rsid w:val="00A003D8"/>
    <w:rsid w:val="00A01352"/>
    <w:rsid w:val="00A204DE"/>
    <w:rsid w:val="00AA0617"/>
    <w:rsid w:val="00AA09DF"/>
    <w:rsid w:val="00AB6E9B"/>
    <w:rsid w:val="00AC15EE"/>
    <w:rsid w:val="00AC47AB"/>
    <w:rsid w:val="00AC5B77"/>
    <w:rsid w:val="00AE05B0"/>
    <w:rsid w:val="00AE0AA3"/>
    <w:rsid w:val="00AE1CCB"/>
    <w:rsid w:val="00B24E6F"/>
    <w:rsid w:val="00B87F30"/>
    <w:rsid w:val="00BD079E"/>
    <w:rsid w:val="00BE3A1E"/>
    <w:rsid w:val="00BF7D32"/>
    <w:rsid w:val="00C1434A"/>
    <w:rsid w:val="00C16F8E"/>
    <w:rsid w:val="00C22728"/>
    <w:rsid w:val="00C23332"/>
    <w:rsid w:val="00C26BE1"/>
    <w:rsid w:val="00C7627A"/>
    <w:rsid w:val="00C91317"/>
    <w:rsid w:val="00CA2572"/>
    <w:rsid w:val="00D17D44"/>
    <w:rsid w:val="00D52D42"/>
    <w:rsid w:val="00D82601"/>
    <w:rsid w:val="00DC418A"/>
    <w:rsid w:val="00DF7C42"/>
    <w:rsid w:val="00E26B23"/>
    <w:rsid w:val="00E272A9"/>
    <w:rsid w:val="00E508A3"/>
    <w:rsid w:val="00E51229"/>
    <w:rsid w:val="00E57E23"/>
    <w:rsid w:val="00E769D5"/>
    <w:rsid w:val="00E9094E"/>
    <w:rsid w:val="00EA41F0"/>
    <w:rsid w:val="00EB4DFB"/>
    <w:rsid w:val="00EC75C9"/>
    <w:rsid w:val="00ED4579"/>
    <w:rsid w:val="00EE040E"/>
    <w:rsid w:val="00F51667"/>
    <w:rsid w:val="00F52203"/>
    <w:rsid w:val="00F85AA7"/>
    <w:rsid w:val="00F9678E"/>
    <w:rsid w:val="00FB62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semiHidden/>
    <w:unhideWhenUsed/>
    <w:rsid w:val="00AE0AA3"/>
    <w:rPr>
      <w:sz w:val="16"/>
      <w:szCs w:val="16"/>
    </w:rPr>
  </w:style>
  <w:style w:type="paragraph" w:styleId="Textkomentra">
    <w:name w:val="annotation text"/>
    <w:basedOn w:val="Normlny"/>
    <w:link w:val="TextkomentraChar"/>
    <w:uiPriority w:val="99"/>
    <w:semiHidden/>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semiHidden/>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semiHidden/>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AF126-78BA-4BE0-BD65-A7CA17E4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16B358-E2B5-4B4F-A415-BDCD27C18C6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http://purl.org/dc/terms/"/>
    <ds:schemaRef ds:uri="http://purl.org/dc/dcmitype/"/>
  </ds:schemaRefs>
</ds:datastoreItem>
</file>

<file path=customXml/itemProps3.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4.xml><?xml version="1.0" encoding="utf-8"?>
<ds:datastoreItem xmlns:ds="http://schemas.openxmlformats.org/officeDocument/2006/customXml" ds:itemID="{86993A12-460D-44C6-851E-209599557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5642</Characters>
  <Application>Microsoft Office Word</Application>
  <DocSecurity>4</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Ivana Nittmannová</cp:lastModifiedBy>
  <cp:revision>2</cp:revision>
  <dcterms:created xsi:type="dcterms:W3CDTF">2017-03-24T10:14:00Z</dcterms:created>
  <dcterms:modified xsi:type="dcterms:W3CDTF">2017-03-24T10:14:00Z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