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F8CB" w14:textId="77777777" w:rsidR="00F77366" w:rsidRPr="00977B8E" w:rsidRDefault="00F77366" w:rsidP="00F77366">
      <w:pPr>
        <w:jc w:val="center"/>
        <w:rPr>
          <w:rFonts w:ascii="Times New Roman" w:hAnsi="Times New Roman" w:cs="Times New Roman"/>
          <w:sz w:val="32"/>
          <w:szCs w:val="32"/>
        </w:rPr>
      </w:pPr>
      <w:bookmarkStart w:id="0" w:name="_GoBack"/>
      <w:bookmarkEnd w:id="0"/>
    </w:p>
    <w:tbl>
      <w:tblPr>
        <w:tblStyle w:val="Mriekatabuky"/>
        <w:tblW w:w="0" w:type="auto"/>
        <w:shd w:val="clear" w:color="auto" w:fill="CCC0D9" w:themeFill="accent4" w:themeFillTint="66"/>
        <w:tblLook w:val="04A0" w:firstRow="1" w:lastRow="0" w:firstColumn="1" w:lastColumn="0" w:noHBand="0" w:noVBand="1"/>
      </w:tblPr>
      <w:tblGrid>
        <w:gridCol w:w="9212"/>
      </w:tblGrid>
      <w:tr w:rsidR="00E36625" w:rsidRPr="00BB77A4" w14:paraId="3C0B79C7" w14:textId="77777777" w:rsidTr="00010105">
        <w:trPr>
          <w:trHeight w:val="737"/>
        </w:trPr>
        <w:tc>
          <w:tcPr>
            <w:tcW w:w="9212" w:type="dxa"/>
            <w:shd w:val="clear" w:color="auto" w:fill="E5DFEC" w:themeFill="accent4" w:themeFillTint="33"/>
            <w:vAlign w:val="center"/>
          </w:tcPr>
          <w:p w14:paraId="4B5543CF" w14:textId="77777777" w:rsidR="00006713" w:rsidRDefault="00E36625" w:rsidP="00010105">
            <w:pPr>
              <w:pStyle w:val="Bezriadkovania"/>
              <w:spacing w:line="276" w:lineRule="auto"/>
              <w:jc w:val="center"/>
              <w:rPr>
                <w:rFonts w:ascii="Times New Roman" w:hAnsi="Times New Roman" w:cs="Times New Roman"/>
                <w:b/>
                <w:sz w:val="36"/>
                <w:szCs w:val="36"/>
              </w:rPr>
            </w:pPr>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r w:rsidRPr="00BB77A4">
              <w:rPr>
                <w:rFonts w:ascii="Times New Roman" w:hAnsi="Times New Roman" w:cs="Times New Roman"/>
                <w:b/>
                <w:sz w:val="36"/>
                <w:szCs w:val="36"/>
              </w:rPr>
              <w:t xml:space="preserve"> </w:t>
            </w:r>
          </w:p>
          <w:p w14:paraId="211741A8" w14:textId="77777777" w:rsidR="00E36625" w:rsidRDefault="00E36625" w:rsidP="00010105">
            <w:pPr>
              <w:pStyle w:val="Bezriadkovania"/>
              <w:spacing w:line="276" w:lineRule="auto"/>
              <w:jc w:val="center"/>
              <w:rPr>
                <w:rFonts w:ascii="Times New Roman" w:hAnsi="Times New Roman" w:cs="Times New Roman"/>
                <w:b/>
                <w:sz w:val="36"/>
                <w:szCs w:val="36"/>
              </w:rPr>
            </w:pPr>
            <w:r>
              <w:rPr>
                <w:rFonts w:ascii="Times New Roman" w:hAnsi="Times New Roman" w:cs="Times New Roman"/>
                <w:b/>
                <w:sz w:val="36"/>
                <w:szCs w:val="36"/>
              </w:rPr>
              <w:br/>
            </w:r>
            <w:r w:rsidR="009D7D88">
              <w:rPr>
                <w:rFonts w:ascii="Times New Roman" w:hAnsi="Times New Roman" w:cs="Times New Roman"/>
                <w:b/>
                <w:sz w:val="36"/>
                <w:szCs w:val="36"/>
              </w:rPr>
              <w:t>PROCESNO-ORGANIZAČNÝ AUDIT MINISTERSTVA SPRAVODLIVOSTI SLOVENSKEJ REPUBLIKY A VYBRANÝCH ORGANIZÁCIÍ REZORTU SPRAVODLIVOSTI A AUDIT VÝKO</w:t>
            </w:r>
            <w:r w:rsidR="00652878">
              <w:rPr>
                <w:rFonts w:ascii="Times New Roman" w:hAnsi="Times New Roman" w:cs="Times New Roman"/>
                <w:b/>
                <w:sz w:val="36"/>
                <w:szCs w:val="36"/>
              </w:rPr>
              <w:t>N</w:t>
            </w:r>
            <w:r w:rsidR="009D7D88">
              <w:rPr>
                <w:rFonts w:ascii="Times New Roman" w:hAnsi="Times New Roman" w:cs="Times New Roman"/>
                <w:b/>
                <w:sz w:val="36"/>
                <w:szCs w:val="36"/>
              </w:rPr>
              <w:t>U SÚDNEJ MOCI</w:t>
            </w:r>
          </w:p>
          <w:p w14:paraId="143E7B43" w14:textId="77777777" w:rsidR="00E36625" w:rsidRPr="00977B8E" w:rsidDel="00A8668E" w:rsidRDefault="00E36625" w:rsidP="00006713">
            <w:pPr>
              <w:pStyle w:val="Bezriadkovania"/>
              <w:spacing w:line="276" w:lineRule="auto"/>
              <w:jc w:val="center"/>
              <w:rPr>
                <w:rFonts w:ascii="Times New Roman" w:hAnsi="Times New Roman" w:cs="Times New Roman"/>
              </w:rPr>
            </w:pPr>
          </w:p>
        </w:tc>
      </w:tr>
      <w:tr w:rsidR="00E36625" w:rsidRPr="00BB77A4" w14:paraId="34A7D90F" w14:textId="77777777" w:rsidTr="00010105">
        <w:tblPrEx>
          <w:shd w:val="clear" w:color="auto" w:fill="auto"/>
        </w:tblPrEx>
        <w:tc>
          <w:tcPr>
            <w:tcW w:w="9212" w:type="dxa"/>
          </w:tcPr>
          <w:p w14:paraId="1F4BA93A" w14:textId="77777777" w:rsidR="00E36625" w:rsidRPr="0064669E" w:rsidRDefault="00E36625" w:rsidP="00081506">
            <w:pPr>
              <w:pStyle w:val="Bezriadkovania"/>
              <w:tabs>
                <w:tab w:val="left" w:pos="2268"/>
              </w:tabs>
              <w:rPr>
                <w:rFonts w:ascii="Times New Roman" w:hAnsi="Times New Roman"/>
                <w:sz w:val="24"/>
              </w:rPr>
            </w:pPr>
            <w:r w:rsidRPr="009A7635">
              <w:rPr>
                <w:rFonts w:ascii="Times New Roman" w:hAnsi="Times New Roman" w:cs="Times New Roman"/>
                <w:b/>
                <w:sz w:val="24"/>
                <w:szCs w:val="24"/>
              </w:rPr>
              <w:t>Kód vyzvania (číslo):</w:t>
            </w:r>
            <w:r w:rsidR="00004CF1">
              <w:rPr>
                <w:rFonts w:ascii="Times New Roman" w:hAnsi="Times New Roman"/>
                <w:sz w:val="24"/>
              </w:rPr>
              <w:t xml:space="preserve"> OPEVS-</w:t>
            </w:r>
            <w:r w:rsidR="00245A3E">
              <w:rPr>
                <w:rFonts w:ascii="Times New Roman" w:hAnsi="Times New Roman"/>
                <w:sz w:val="24"/>
              </w:rPr>
              <w:t>PO</w:t>
            </w:r>
            <w:r w:rsidR="00F544D5">
              <w:rPr>
                <w:rFonts w:ascii="Times New Roman" w:hAnsi="Times New Roman"/>
                <w:sz w:val="24"/>
              </w:rPr>
              <w:t>2</w:t>
            </w:r>
            <w:r w:rsidR="00245A3E">
              <w:rPr>
                <w:rFonts w:ascii="Times New Roman" w:hAnsi="Times New Roman"/>
                <w:sz w:val="24"/>
              </w:rPr>
              <w:t>-SC2.1</w:t>
            </w:r>
            <w:r w:rsidR="00004CF1" w:rsidRPr="00081506">
              <w:rPr>
                <w:rFonts w:ascii="Times New Roman" w:hAnsi="Times New Roman"/>
                <w:sz w:val="24"/>
              </w:rPr>
              <w:t>-2017</w:t>
            </w:r>
            <w:r w:rsidRPr="009A7635">
              <w:rPr>
                <w:rFonts w:ascii="Times New Roman" w:hAnsi="Times New Roman"/>
                <w:sz w:val="24"/>
              </w:rPr>
              <w:t>-</w:t>
            </w:r>
            <w:r w:rsidR="00081506">
              <w:rPr>
                <w:rFonts w:ascii="Times New Roman" w:hAnsi="Times New Roman"/>
                <w:sz w:val="24"/>
              </w:rPr>
              <w:t>2</w:t>
            </w:r>
          </w:p>
        </w:tc>
      </w:tr>
      <w:tr w:rsidR="00E36625" w:rsidRPr="00BB77A4" w14:paraId="4C02654F" w14:textId="77777777" w:rsidTr="00010105">
        <w:trPr>
          <w:trHeight w:val="737"/>
        </w:trPr>
        <w:tc>
          <w:tcPr>
            <w:tcW w:w="9212" w:type="dxa"/>
            <w:shd w:val="clear" w:color="auto" w:fill="CCC0D9" w:themeFill="accent4" w:themeFillTint="66"/>
            <w:vAlign w:val="bottom"/>
          </w:tcPr>
          <w:p w14:paraId="263ED6C3" w14:textId="77777777" w:rsidR="00E36625" w:rsidRPr="003262E9" w:rsidRDefault="00E36625" w:rsidP="00010105">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53C1C729" w14:textId="77777777" w:rsidR="00E36625" w:rsidRPr="00977B8E" w:rsidRDefault="00E36625" w:rsidP="00010105">
            <w:pPr>
              <w:jc w:val="center"/>
              <w:rPr>
                <w:rFonts w:ascii="Times New Roman" w:hAnsi="Times New Roman" w:cs="Times New Roman"/>
              </w:rPr>
            </w:pPr>
          </w:p>
        </w:tc>
      </w:tr>
    </w:tbl>
    <w:p w14:paraId="12F55361"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6F7AD6E3" w14:textId="77777777" w:rsidTr="00977B8E">
        <w:trPr>
          <w:trHeight w:val="283"/>
        </w:trPr>
        <w:tc>
          <w:tcPr>
            <w:tcW w:w="9212" w:type="dxa"/>
            <w:vAlign w:val="center"/>
          </w:tcPr>
          <w:p w14:paraId="688C753F" w14:textId="77777777"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566875B2" w14:textId="77777777" w:rsidTr="00977B8E">
        <w:trPr>
          <w:trHeight w:val="283"/>
        </w:trPr>
        <w:tc>
          <w:tcPr>
            <w:tcW w:w="9212" w:type="dxa"/>
            <w:vAlign w:val="center"/>
          </w:tcPr>
          <w:p w14:paraId="5692BCF9" w14:textId="77777777" w:rsidR="0001103A" w:rsidRPr="00977B8E" w:rsidRDefault="0001103A" w:rsidP="00004CF1">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00004CF1" w:rsidRPr="0045554A">
              <w:rPr>
                <w:rFonts w:ascii="Times New Roman" w:hAnsi="Times New Roman" w:cs="Times New Roman"/>
                <w:b/>
              </w:rPr>
              <w:t>2</w:t>
            </w:r>
            <w:r w:rsidRPr="0045554A">
              <w:rPr>
                <w:rFonts w:ascii="Times New Roman" w:hAnsi="Times New Roman" w:cs="Times New Roman"/>
              </w:rPr>
              <w:t xml:space="preserve"> </w:t>
            </w:r>
            <w:r w:rsidR="00004CF1" w:rsidRPr="0045554A">
              <w:rPr>
                <w:rFonts w:ascii="Times New Roman" w:hAnsi="Times New Roman" w:cs="Times New Roman"/>
              </w:rPr>
              <w:t>Zefektívnený súdny systém a zvýšená vymáhateľnosť práva</w:t>
            </w:r>
          </w:p>
        </w:tc>
      </w:tr>
      <w:tr w:rsidR="0001103A" w:rsidRPr="00BB77A4" w14:paraId="19B03B6C" w14:textId="77777777" w:rsidTr="00977B8E">
        <w:trPr>
          <w:trHeight w:val="283"/>
        </w:trPr>
        <w:tc>
          <w:tcPr>
            <w:tcW w:w="9212" w:type="dxa"/>
            <w:vAlign w:val="center"/>
          </w:tcPr>
          <w:p w14:paraId="00781452" w14:textId="77777777" w:rsidR="0001103A" w:rsidRPr="00977B8E" w:rsidRDefault="0001103A" w:rsidP="00DC7B5C">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00DC7B5C" w:rsidRPr="00E91D49">
              <w:rPr>
                <w:rFonts w:ascii="Times New Roman" w:hAnsi="Times New Roman"/>
                <w:color w:val="000000"/>
              </w:rPr>
              <w:t>Investície do inštitucionálnych kapacít a do efektívnosti VS</w:t>
            </w:r>
            <w:r w:rsidR="007B0904" w:rsidRPr="00E91D49">
              <w:rPr>
                <w:rFonts w:ascii="Times New Roman" w:hAnsi="Times New Roman"/>
                <w:color w:val="000000"/>
              </w:rPr>
              <w:br/>
            </w:r>
            <w:r w:rsidR="00DC7B5C" w:rsidRPr="00E91D49">
              <w:rPr>
                <w:rFonts w:ascii="Times New Roman" w:hAnsi="Times New Roman"/>
                <w:color w:val="000000"/>
              </w:rPr>
              <w:t xml:space="preserve"> </w:t>
            </w:r>
            <w:r w:rsidR="007B0904" w:rsidRPr="00E91D49">
              <w:rPr>
                <w:rFonts w:ascii="Times New Roman" w:hAnsi="Times New Roman" w:cs="Times New Roman"/>
                <w:b/>
              </w:rPr>
              <w:tab/>
            </w:r>
            <w:r w:rsidR="00DC7B5C" w:rsidRPr="00E91D49">
              <w:rPr>
                <w:rFonts w:ascii="Times New Roman" w:hAnsi="Times New Roman"/>
                <w:color w:val="000000"/>
              </w:rPr>
              <w:t xml:space="preserve">a verejných služieb na národnej, regionálnej a miestnej úrovni v </w:t>
            </w:r>
            <w:r w:rsidR="007B0904" w:rsidRPr="00E91D49">
              <w:rPr>
                <w:rFonts w:ascii="Times New Roman" w:hAnsi="Times New Roman" w:cs="Times New Roman"/>
                <w:b/>
              </w:rPr>
              <w:tab/>
            </w:r>
            <w:r w:rsidR="00DC7B5C" w:rsidRPr="00E91D49">
              <w:rPr>
                <w:rFonts w:ascii="Times New Roman" w:hAnsi="Times New Roman"/>
                <w:color w:val="000000"/>
              </w:rPr>
              <w:t>záujme reforiem lepšej právnej úpravy a dobrej správy.</w:t>
            </w:r>
          </w:p>
        </w:tc>
      </w:tr>
      <w:tr w:rsidR="0001103A" w:rsidRPr="00BB77A4" w14:paraId="0DAEC74C" w14:textId="77777777" w:rsidTr="00977B8E">
        <w:trPr>
          <w:trHeight w:val="283"/>
        </w:trPr>
        <w:tc>
          <w:tcPr>
            <w:tcW w:w="9212" w:type="dxa"/>
            <w:vAlign w:val="center"/>
          </w:tcPr>
          <w:p w14:paraId="18E46977" w14:textId="3768D9B5" w:rsidR="0001103A" w:rsidRPr="00977B8E" w:rsidRDefault="0001103A" w:rsidP="007D77EC">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005C0457">
              <w:rPr>
                <w:rFonts w:ascii="Times New Roman" w:hAnsi="Times New Roman" w:cs="Times New Roman"/>
                <w:b/>
              </w:rPr>
              <w:t>2.</w:t>
            </w:r>
            <w:r w:rsidR="00245A3E">
              <w:rPr>
                <w:rFonts w:ascii="Times New Roman" w:hAnsi="Times New Roman" w:cs="Times New Roman"/>
                <w:b/>
              </w:rPr>
              <w:t>1</w:t>
            </w:r>
            <w:r w:rsidR="005C0457">
              <w:rPr>
                <w:rFonts w:ascii="Times New Roman" w:hAnsi="Times New Roman" w:cs="Times New Roman"/>
                <w:b/>
              </w:rPr>
              <w:t xml:space="preserve"> </w:t>
            </w:r>
            <w:r w:rsidR="00245A3E" w:rsidRPr="00054C76">
              <w:rPr>
                <w:rFonts w:ascii="Times New Roman" w:hAnsi="Times New Roman" w:cs="Times New Roman"/>
              </w:rPr>
              <w:t>Z</w:t>
            </w:r>
            <w:r w:rsidR="007D77EC">
              <w:rPr>
                <w:rFonts w:ascii="Times New Roman" w:hAnsi="Times New Roman" w:cs="Times New Roman"/>
              </w:rPr>
              <w:t>výšená</w:t>
            </w:r>
            <w:r w:rsidR="005C0457" w:rsidRPr="00054C76">
              <w:rPr>
                <w:rFonts w:ascii="Times New Roman" w:hAnsi="Times New Roman" w:cs="Times New Roman"/>
              </w:rPr>
              <w:t xml:space="preserve"> </w:t>
            </w:r>
            <w:r w:rsidR="0043232A" w:rsidRPr="00054C76">
              <w:rPr>
                <w:rFonts w:ascii="Times New Roman" w:hAnsi="Times New Roman" w:cs="Times New Roman"/>
              </w:rPr>
              <w:t>efektívnosť súdneho systému</w:t>
            </w:r>
            <w:r w:rsidR="007B0904">
              <w:rPr>
                <w:rFonts w:ascii="Times New Roman" w:hAnsi="Times New Roman" w:cs="Times New Roman"/>
              </w:rPr>
              <w:br/>
            </w:r>
            <w:r w:rsidR="007B0904" w:rsidRPr="00977B8E">
              <w:rPr>
                <w:rFonts w:ascii="Times New Roman" w:hAnsi="Times New Roman" w:cs="Times New Roman"/>
                <w:b/>
              </w:rPr>
              <w:tab/>
            </w:r>
          </w:p>
        </w:tc>
      </w:tr>
      <w:tr w:rsidR="0001103A" w:rsidRPr="00BB77A4" w14:paraId="4832D2A6" w14:textId="77777777" w:rsidTr="00977B8E">
        <w:trPr>
          <w:trHeight w:val="283"/>
        </w:trPr>
        <w:tc>
          <w:tcPr>
            <w:tcW w:w="9212" w:type="dxa"/>
            <w:vAlign w:val="center"/>
          </w:tcPr>
          <w:p w14:paraId="05206E44" w14:textId="77777777"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sidR="007B0904">
              <w:rPr>
                <w:rFonts w:ascii="Times New Roman" w:hAnsi="Times New Roman" w:cs="Times New Roman"/>
              </w:rPr>
              <w:t xml:space="preserve"> </w:t>
            </w:r>
          </w:p>
        </w:tc>
      </w:tr>
      <w:tr w:rsidR="0001103A" w:rsidRPr="00BB77A4" w14:paraId="74833EF0" w14:textId="77777777" w:rsidTr="00977B8E">
        <w:tc>
          <w:tcPr>
            <w:tcW w:w="9212" w:type="dxa"/>
            <w:shd w:val="clear" w:color="auto" w:fill="E5DFEC" w:themeFill="accent4" w:themeFillTint="33"/>
          </w:tcPr>
          <w:p w14:paraId="60C80561"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63192ECC" w14:textId="77777777" w:rsidTr="008E18AE">
        <w:trPr>
          <w:trHeight w:val="733"/>
        </w:trPr>
        <w:tc>
          <w:tcPr>
            <w:tcW w:w="9212" w:type="dxa"/>
          </w:tcPr>
          <w:p w14:paraId="6A12822F" w14:textId="77777777" w:rsidR="0001103A" w:rsidRPr="00977B8E" w:rsidRDefault="0001103A" w:rsidP="0003607C">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w:t>
            </w:r>
          </w:p>
        </w:tc>
      </w:tr>
      <w:tr w:rsidR="0001103A" w:rsidRPr="00BB77A4" w14:paraId="2546456C" w14:textId="77777777" w:rsidTr="00977B8E">
        <w:tc>
          <w:tcPr>
            <w:tcW w:w="9212" w:type="dxa"/>
          </w:tcPr>
          <w:p w14:paraId="58252D43"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62B90BF6" w14:textId="77777777" w:rsidTr="00977B8E">
        <w:tc>
          <w:tcPr>
            <w:tcW w:w="9212" w:type="dxa"/>
            <w:shd w:val="clear" w:color="auto" w:fill="E5DFEC" w:themeFill="accent4" w:themeFillTint="33"/>
          </w:tcPr>
          <w:p w14:paraId="13E21129"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37264DD8" w14:textId="77777777" w:rsidTr="00977B8E">
        <w:tc>
          <w:tcPr>
            <w:tcW w:w="9212" w:type="dxa"/>
          </w:tcPr>
          <w:p w14:paraId="700CD3CD"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3537D29A" w14:textId="77777777" w:rsidTr="00977B8E">
        <w:tc>
          <w:tcPr>
            <w:tcW w:w="9212" w:type="dxa"/>
          </w:tcPr>
          <w:p w14:paraId="53852060" w14:textId="6D6EC1B8" w:rsidR="0001103A" w:rsidRPr="00C33D56" w:rsidRDefault="0001103A" w:rsidP="00B66211">
            <w:pPr>
              <w:tabs>
                <w:tab w:val="left" w:pos="2268"/>
              </w:tabs>
              <w:spacing w:before="120" w:after="120"/>
              <w:rPr>
                <w:rFonts w:ascii="Times New Roman" w:hAnsi="Times New Roman" w:cs="Times New Roman"/>
              </w:rPr>
            </w:pPr>
            <w:r w:rsidRPr="00C33D56">
              <w:rPr>
                <w:rFonts w:ascii="Times New Roman" w:hAnsi="Times New Roman" w:cs="Times New Roman"/>
              </w:rPr>
              <w:t xml:space="preserve">Dátum vyhlásenia: </w:t>
            </w:r>
            <w:r w:rsidRPr="00C33D56">
              <w:rPr>
                <w:rFonts w:ascii="Times New Roman" w:hAnsi="Times New Roman" w:cs="Times New Roman"/>
              </w:rPr>
              <w:tab/>
            </w:r>
            <w:r w:rsidR="00B66211">
              <w:rPr>
                <w:rFonts w:ascii="Times New Roman" w:hAnsi="Times New Roman" w:cs="Times New Roman"/>
              </w:rPr>
              <w:t>28</w:t>
            </w:r>
            <w:r w:rsidRPr="00C33D56">
              <w:rPr>
                <w:rFonts w:ascii="Times New Roman" w:hAnsi="Times New Roman" w:cs="Times New Roman"/>
              </w:rPr>
              <w:t>.</w:t>
            </w:r>
            <w:r w:rsidR="006B5417" w:rsidRPr="00C33D56">
              <w:rPr>
                <w:rFonts w:ascii="Times New Roman" w:hAnsi="Times New Roman" w:cs="Times New Roman"/>
              </w:rPr>
              <w:t xml:space="preserve"> 0</w:t>
            </w:r>
            <w:r w:rsidR="008E18AE" w:rsidRPr="00C33D56">
              <w:rPr>
                <w:rFonts w:ascii="Times New Roman" w:hAnsi="Times New Roman" w:cs="Times New Roman"/>
              </w:rPr>
              <w:t>2</w:t>
            </w:r>
            <w:r w:rsidRPr="00C33D56">
              <w:rPr>
                <w:rFonts w:ascii="Times New Roman" w:hAnsi="Times New Roman" w:cs="Times New Roman"/>
              </w:rPr>
              <w:t>.</w:t>
            </w:r>
            <w:r w:rsidR="00D80862">
              <w:rPr>
                <w:rFonts w:ascii="Times New Roman" w:hAnsi="Times New Roman" w:cs="Times New Roman"/>
              </w:rPr>
              <w:t xml:space="preserve"> </w:t>
            </w:r>
            <w:r w:rsidRPr="00C33D56">
              <w:rPr>
                <w:rFonts w:ascii="Times New Roman" w:hAnsi="Times New Roman" w:cs="Times New Roman"/>
              </w:rPr>
              <w:t>201</w:t>
            </w:r>
            <w:r w:rsidR="006B5417" w:rsidRPr="00C33D56">
              <w:rPr>
                <w:rFonts w:ascii="Times New Roman" w:hAnsi="Times New Roman" w:cs="Times New Roman"/>
              </w:rPr>
              <w:t>7</w:t>
            </w:r>
          </w:p>
        </w:tc>
      </w:tr>
      <w:tr w:rsidR="0001103A" w:rsidRPr="00BB77A4" w14:paraId="750B1C51" w14:textId="77777777" w:rsidTr="00977B8E">
        <w:tc>
          <w:tcPr>
            <w:tcW w:w="9212" w:type="dxa"/>
          </w:tcPr>
          <w:p w14:paraId="39971B9D" w14:textId="2A9C3A03" w:rsidR="0001103A" w:rsidRPr="00C33D56" w:rsidRDefault="0001103A" w:rsidP="00B66211">
            <w:pPr>
              <w:tabs>
                <w:tab w:val="left" w:pos="2268"/>
              </w:tabs>
              <w:spacing w:before="120" w:after="120"/>
              <w:rPr>
                <w:rFonts w:ascii="Times New Roman" w:hAnsi="Times New Roman" w:cs="Times New Roman"/>
              </w:rPr>
            </w:pPr>
            <w:r w:rsidRPr="00C33D56">
              <w:rPr>
                <w:rFonts w:ascii="Times New Roman" w:hAnsi="Times New Roman" w:cs="Times New Roman"/>
              </w:rPr>
              <w:t xml:space="preserve">Dátum </w:t>
            </w:r>
            <w:r w:rsidR="009B2C43" w:rsidRPr="00C33D56">
              <w:rPr>
                <w:rFonts w:ascii="Times New Roman" w:hAnsi="Times New Roman" w:cs="Times New Roman"/>
              </w:rPr>
              <w:t>uzavretia</w:t>
            </w:r>
            <w:r w:rsidRPr="00C33D56">
              <w:rPr>
                <w:rFonts w:ascii="Times New Roman" w:hAnsi="Times New Roman" w:cs="Times New Roman"/>
              </w:rPr>
              <w:t xml:space="preserve">: </w:t>
            </w:r>
            <w:r w:rsidRPr="00C33D56">
              <w:rPr>
                <w:rFonts w:ascii="Times New Roman" w:hAnsi="Times New Roman" w:cs="Times New Roman"/>
              </w:rPr>
              <w:tab/>
            </w:r>
            <w:r w:rsidR="00B66211">
              <w:rPr>
                <w:rFonts w:ascii="Times New Roman" w:hAnsi="Times New Roman" w:cs="Times New Roman"/>
              </w:rPr>
              <w:t>30</w:t>
            </w:r>
            <w:r w:rsidR="00B35F34" w:rsidRPr="00C33D56">
              <w:rPr>
                <w:rFonts w:ascii="Times New Roman" w:hAnsi="Times New Roman" w:cs="Times New Roman"/>
              </w:rPr>
              <w:t>.</w:t>
            </w:r>
            <w:r w:rsidR="006B5417" w:rsidRPr="00C33D56">
              <w:rPr>
                <w:rFonts w:ascii="Times New Roman" w:hAnsi="Times New Roman" w:cs="Times New Roman"/>
              </w:rPr>
              <w:t xml:space="preserve"> </w:t>
            </w:r>
            <w:r w:rsidR="008E18AE" w:rsidRPr="00C33D56">
              <w:rPr>
                <w:rFonts w:ascii="Times New Roman" w:hAnsi="Times New Roman" w:cs="Times New Roman"/>
              </w:rPr>
              <w:t>0</w:t>
            </w:r>
            <w:r w:rsidR="006B5417" w:rsidRPr="00C33D56">
              <w:rPr>
                <w:rFonts w:ascii="Times New Roman" w:hAnsi="Times New Roman" w:cs="Times New Roman"/>
              </w:rPr>
              <w:t>3</w:t>
            </w:r>
            <w:r w:rsidRPr="00C33D56">
              <w:rPr>
                <w:rFonts w:ascii="Times New Roman" w:hAnsi="Times New Roman" w:cs="Times New Roman"/>
              </w:rPr>
              <w:t>.</w:t>
            </w:r>
            <w:r w:rsidR="00D80862">
              <w:rPr>
                <w:rFonts w:ascii="Times New Roman" w:hAnsi="Times New Roman" w:cs="Times New Roman"/>
              </w:rPr>
              <w:t xml:space="preserve"> </w:t>
            </w:r>
            <w:r w:rsidRPr="00C33D56">
              <w:rPr>
                <w:rFonts w:ascii="Times New Roman" w:hAnsi="Times New Roman" w:cs="Times New Roman"/>
              </w:rPr>
              <w:t>201</w:t>
            </w:r>
            <w:r w:rsidR="00FB1B86" w:rsidRPr="00C33D56">
              <w:rPr>
                <w:rFonts w:ascii="Times New Roman" w:hAnsi="Times New Roman" w:cs="Times New Roman"/>
              </w:rPr>
              <w:t>7</w:t>
            </w:r>
          </w:p>
        </w:tc>
      </w:tr>
      <w:tr w:rsidR="0001103A" w:rsidRPr="00BB77A4" w14:paraId="284B8E5D" w14:textId="77777777" w:rsidTr="00977B8E">
        <w:tc>
          <w:tcPr>
            <w:tcW w:w="9212" w:type="dxa"/>
            <w:shd w:val="clear" w:color="auto" w:fill="E5DFEC" w:themeFill="accent4" w:themeFillTint="33"/>
          </w:tcPr>
          <w:p w14:paraId="464A37CD"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1AAC840D" w14:textId="77777777" w:rsidTr="00977B8E">
        <w:tc>
          <w:tcPr>
            <w:tcW w:w="9212" w:type="dxa"/>
            <w:shd w:val="clear" w:color="auto" w:fill="auto"/>
          </w:tcPr>
          <w:p w14:paraId="75A145EC" w14:textId="77777777" w:rsidR="0001103A" w:rsidRPr="00CA730D" w:rsidRDefault="00D250FD" w:rsidP="00977B8E">
            <w:pPr>
              <w:spacing w:before="240" w:after="240"/>
              <w:ind w:left="1418" w:hanging="1418"/>
              <w:jc w:val="both"/>
              <w:rPr>
                <w:rFonts w:ascii="Times New Roman" w:hAnsi="Times New Roman" w:cs="Times New Roman"/>
              </w:rPr>
            </w:pPr>
            <w:r w:rsidRPr="00CA730D">
              <w:rPr>
                <w:rFonts w:ascii="Times New Roman" w:hAnsi="Times New Roman" w:cs="Times New Roman"/>
              </w:rPr>
              <w:lastRenderedPageBreak/>
              <w:t>Indikatívna výška finančných zdrojov E</w:t>
            </w:r>
            <w:r w:rsidR="008318AC" w:rsidRPr="00CA730D">
              <w:rPr>
                <w:rFonts w:ascii="Times New Roman" w:hAnsi="Times New Roman" w:cs="Times New Roman"/>
              </w:rPr>
              <w:t>Ú</w:t>
            </w:r>
            <w:r w:rsidRPr="00CA730D">
              <w:rPr>
                <w:rFonts w:ascii="Times New Roman" w:hAnsi="Times New Roman" w:cs="Times New Roman"/>
              </w:rPr>
              <w:t xml:space="preserve"> na vyzvanie </w:t>
            </w:r>
            <w:r w:rsidRPr="004D14C1">
              <w:rPr>
                <w:rFonts w:ascii="Times New Roman" w:hAnsi="Times New Roman" w:cs="Times New Roman"/>
              </w:rPr>
              <w:t>je</w:t>
            </w:r>
            <w:r w:rsidRPr="004D14C1">
              <w:rPr>
                <w:rFonts w:ascii="Times New Roman" w:hAnsi="Times New Roman" w:cs="Times New Roman"/>
                <w:b/>
              </w:rPr>
              <w:t xml:space="preserve"> </w:t>
            </w:r>
            <w:r w:rsidR="001F077F" w:rsidRPr="004D14C1">
              <w:rPr>
                <w:rFonts w:ascii="Times New Roman" w:hAnsi="Times New Roman" w:cs="Times New Roman"/>
                <w:color w:val="000000"/>
              </w:rPr>
              <w:t>9</w:t>
            </w:r>
            <w:r w:rsidR="00AB67A4" w:rsidRPr="004D14C1">
              <w:rPr>
                <w:rFonts w:ascii="Times New Roman" w:hAnsi="Times New Roman" w:cs="Times New Roman"/>
                <w:color w:val="000000"/>
              </w:rPr>
              <w:t xml:space="preserve"> </w:t>
            </w:r>
            <w:r w:rsidR="001F077F" w:rsidRPr="004D14C1">
              <w:rPr>
                <w:rFonts w:ascii="Times New Roman" w:hAnsi="Times New Roman" w:cs="Times New Roman"/>
                <w:color w:val="000000"/>
              </w:rPr>
              <w:t>5</w:t>
            </w:r>
            <w:r w:rsidR="00282DA8" w:rsidRPr="004D14C1">
              <w:rPr>
                <w:rFonts w:ascii="Times New Roman" w:hAnsi="Times New Roman" w:cs="Times New Roman"/>
                <w:color w:val="000000"/>
              </w:rPr>
              <w:t>00 000</w:t>
            </w:r>
            <w:r w:rsidR="00AB67A4" w:rsidRPr="004D14C1">
              <w:rPr>
                <w:rFonts w:ascii="Times New Roman" w:hAnsi="Times New Roman" w:cs="Times New Roman"/>
                <w:b/>
              </w:rPr>
              <w:t>,-</w:t>
            </w:r>
            <w:r w:rsidR="00AB67A4" w:rsidRPr="00CA730D">
              <w:rPr>
                <w:rFonts w:ascii="Times New Roman" w:hAnsi="Times New Roman" w:cs="Times New Roman"/>
                <w:b/>
              </w:rPr>
              <w:t xml:space="preserve"> </w:t>
            </w:r>
            <w:r w:rsidR="0001103A" w:rsidRPr="00CA730D">
              <w:rPr>
                <w:rFonts w:ascii="Times New Roman" w:hAnsi="Times New Roman" w:cs="Times New Roman"/>
              </w:rPr>
              <w:t>EUR</w:t>
            </w:r>
            <w:r w:rsidRPr="00CA730D">
              <w:rPr>
                <w:rFonts w:ascii="Times New Roman" w:hAnsi="Times New Roman" w:cs="Times New Roman"/>
              </w:rPr>
              <w:t xml:space="preserve">. </w:t>
            </w:r>
          </w:p>
          <w:p w14:paraId="47045B28" w14:textId="77777777" w:rsidR="00D250FD" w:rsidRPr="003D66FD" w:rsidRDefault="00D250FD" w:rsidP="00D250FD">
            <w:pPr>
              <w:rPr>
                <w:rFonts w:ascii="Times New Roman" w:hAnsi="Times New Roman" w:cs="Times New Roman"/>
              </w:rPr>
            </w:pPr>
            <w:r w:rsidRPr="00CA730D">
              <w:rPr>
                <w:rFonts w:ascii="Times New Roman" w:hAnsi="Times New Roman" w:cs="Times New Roman"/>
              </w:rPr>
              <w:t>K výške zdrojov EÚ je vyčlenená príslušná výška finančných prostriedkov štátneho rozpočtu</w:t>
            </w:r>
            <w:r w:rsidR="0012279C" w:rsidRPr="00CA730D">
              <w:rPr>
                <w:rFonts w:ascii="Times New Roman" w:hAnsi="Times New Roman" w:cs="Times New Roman"/>
              </w:rPr>
              <w:t xml:space="preserve"> v súlade so Stratégiou financovania Európskych štrukturálnych a investičných fondov pre programové obdobie 2014 - 2020</w:t>
            </w:r>
            <w:r w:rsidR="0035176D">
              <w:rPr>
                <w:rFonts w:ascii="Times New Roman" w:hAnsi="Times New Roman" w:cs="Times New Roman"/>
              </w:rPr>
              <w:t>.</w:t>
            </w:r>
            <w:r w:rsidRPr="003D66FD">
              <w:rPr>
                <w:rFonts w:ascii="Times New Roman" w:hAnsi="Times New Roman" w:cs="Times New Roman"/>
              </w:rPr>
              <w:t xml:space="preserve"> </w:t>
            </w:r>
          </w:p>
          <w:p w14:paraId="0D29E114" w14:textId="77777777" w:rsidR="0001103A" w:rsidRPr="00977B8E" w:rsidRDefault="0001103A">
            <w:pPr>
              <w:rPr>
                <w:rFonts w:ascii="Times New Roman" w:hAnsi="Times New Roman" w:cs="Times New Roman"/>
              </w:rPr>
            </w:pPr>
          </w:p>
        </w:tc>
      </w:tr>
      <w:tr w:rsidR="0001103A" w:rsidRPr="00BB77A4" w14:paraId="6703A76C" w14:textId="77777777" w:rsidTr="00977B8E">
        <w:tc>
          <w:tcPr>
            <w:tcW w:w="9212" w:type="dxa"/>
            <w:shd w:val="clear" w:color="auto" w:fill="E5DFEC" w:themeFill="accent4" w:themeFillTint="33"/>
          </w:tcPr>
          <w:p w14:paraId="67529AA5"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t>Financovanie projektu</w:t>
            </w:r>
          </w:p>
        </w:tc>
      </w:tr>
      <w:tr w:rsidR="0001103A" w:rsidRPr="00BB77A4" w14:paraId="5666DA36" w14:textId="77777777" w:rsidTr="00711610">
        <w:tc>
          <w:tcPr>
            <w:tcW w:w="9212" w:type="dxa"/>
          </w:tcPr>
          <w:p w14:paraId="123AC144" w14:textId="77777777" w:rsidR="0060422B" w:rsidRPr="00CA730D" w:rsidRDefault="0060422B" w:rsidP="00711610">
            <w:pPr>
              <w:spacing w:before="120" w:after="120"/>
              <w:jc w:val="both"/>
              <w:rPr>
                <w:rFonts w:ascii="Times New Roman" w:hAnsi="Times New Roman" w:cs="Times New Roman"/>
              </w:rPr>
            </w:pPr>
            <w:r w:rsidRPr="00CA730D">
              <w:rPr>
                <w:rFonts w:ascii="Times New Roman" w:hAnsi="Times New Roman" w:cs="Times New Roman"/>
              </w:rPr>
              <w:t xml:space="preserve">Pre kategóriu menej rozvinutý región </w:t>
            </w:r>
            <w:r w:rsidR="00D04D31" w:rsidRPr="00CA730D">
              <w:rPr>
                <w:rFonts w:ascii="Times New Roman" w:hAnsi="Times New Roman" w:cs="Times New Roman"/>
              </w:rPr>
              <w:t xml:space="preserve">bude </w:t>
            </w:r>
            <w:r w:rsidRPr="00CA730D">
              <w:rPr>
                <w:rFonts w:ascii="Times New Roman" w:hAnsi="Times New Roman" w:cs="Times New Roman"/>
              </w:rPr>
              <w:t xml:space="preserve">projekt </w:t>
            </w:r>
            <w:r w:rsidR="00D04D31" w:rsidRPr="00CA730D">
              <w:rPr>
                <w:rFonts w:ascii="Times New Roman" w:hAnsi="Times New Roman" w:cs="Times New Roman"/>
              </w:rPr>
              <w:t>z 85% financovaný z Európskeho sociálneho fondu a</w:t>
            </w:r>
            <w:r w:rsidRPr="00CA730D">
              <w:rPr>
                <w:rFonts w:ascii="Times New Roman" w:hAnsi="Times New Roman" w:cs="Times New Roman"/>
              </w:rPr>
              <w:t xml:space="preserve"> z </w:t>
            </w:r>
            <w:r w:rsidR="00D04D31" w:rsidRPr="00CA730D">
              <w:rPr>
                <w:rFonts w:ascii="Times New Roman" w:hAnsi="Times New Roman" w:cs="Times New Roman"/>
              </w:rPr>
              <w:t xml:space="preserve">15% zo štátneho rozpočtu Slovenskej republiky. </w:t>
            </w:r>
          </w:p>
          <w:p w14:paraId="7314F7CF" w14:textId="77777777" w:rsidR="00F77366" w:rsidRPr="00386643" w:rsidRDefault="0060422B" w:rsidP="00711610">
            <w:pPr>
              <w:spacing w:before="120" w:after="120"/>
              <w:jc w:val="both"/>
              <w:rPr>
                <w:rFonts w:ascii="Times New Roman" w:hAnsi="Times New Roman" w:cs="Times New Roman"/>
              </w:rPr>
            </w:pPr>
            <w:r w:rsidRPr="003D66FD">
              <w:rPr>
                <w:rFonts w:ascii="Times New Roman" w:hAnsi="Times New Roman" w:cs="Times New Roman"/>
              </w:rPr>
              <w:t xml:space="preserve">Pre kategóriu </w:t>
            </w:r>
            <w:r w:rsidR="00131246" w:rsidRPr="003D66FD">
              <w:rPr>
                <w:rFonts w:ascii="Times New Roman" w:hAnsi="Times New Roman" w:cs="Times New Roman"/>
              </w:rPr>
              <w:t>rozvinut</w:t>
            </w:r>
            <w:r w:rsidR="00131246">
              <w:rPr>
                <w:rFonts w:ascii="Times New Roman" w:hAnsi="Times New Roman" w:cs="Times New Roman"/>
              </w:rPr>
              <w:t>ejší</w:t>
            </w:r>
            <w:r w:rsidRPr="003D66FD">
              <w:rPr>
                <w:rFonts w:ascii="Times New Roman" w:hAnsi="Times New Roman" w:cs="Times New Roman"/>
              </w:rPr>
              <w:t xml:space="preserve"> región </w:t>
            </w:r>
            <w:r w:rsidR="00D04D31" w:rsidRPr="003D66FD">
              <w:rPr>
                <w:rFonts w:ascii="Times New Roman" w:hAnsi="Times New Roman" w:cs="Times New Roman"/>
              </w:rPr>
              <w:t xml:space="preserve">bude </w:t>
            </w:r>
            <w:r w:rsidRPr="003D66FD">
              <w:rPr>
                <w:rFonts w:ascii="Times New Roman" w:hAnsi="Times New Roman" w:cs="Times New Roman"/>
              </w:rPr>
              <w:t>projekt z</w:t>
            </w:r>
            <w:r w:rsidR="00D04D31" w:rsidRPr="003D66FD">
              <w:rPr>
                <w:rFonts w:ascii="Times New Roman" w:hAnsi="Times New Roman" w:cs="Times New Roman"/>
              </w:rPr>
              <w:t xml:space="preserve"> 50% financovaný z Európskeho sociálneho fondu </w:t>
            </w:r>
            <w:r w:rsidR="00711610" w:rsidRPr="003D66FD">
              <w:rPr>
                <w:rFonts w:ascii="Times New Roman" w:hAnsi="Times New Roman" w:cs="Times New Roman"/>
              </w:rPr>
              <w:br/>
            </w:r>
            <w:r w:rsidR="00D04D31" w:rsidRPr="00753498">
              <w:rPr>
                <w:rFonts w:ascii="Times New Roman" w:hAnsi="Times New Roman" w:cs="Times New Roman"/>
              </w:rPr>
              <w:t>a</w:t>
            </w:r>
            <w:r w:rsidRPr="00753498">
              <w:rPr>
                <w:rFonts w:ascii="Times New Roman" w:hAnsi="Times New Roman" w:cs="Times New Roman"/>
              </w:rPr>
              <w:t xml:space="preserve"> z</w:t>
            </w:r>
            <w:r w:rsidR="00D04D31" w:rsidRPr="00753498">
              <w:rPr>
                <w:rFonts w:ascii="Times New Roman" w:hAnsi="Times New Roman" w:cs="Times New Roman"/>
              </w:rPr>
              <w:t xml:space="preserve"> 50% zo </w:t>
            </w:r>
            <w:r w:rsidR="00D04D31" w:rsidRPr="00386643">
              <w:rPr>
                <w:rFonts w:ascii="Times New Roman" w:hAnsi="Times New Roman" w:cs="Times New Roman"/>
              </w:rPr>
              <w:t>štátneho rozpočtu Slovenskej republiky.</w:t>
            </w:r>
            <w:r w:rsidR="00F77366" w:rsidRPr="00386643">
              <w:rPr>
                <w:rFonts w:ascii="Times New Roman" w:hAnsi="Times New Roman" w:cs="Times New Roman"/>
              </w:rPr>
              <w:t xml:space="preserve"> </w:t>
            </w:r>
          </w:p>
          <w:p w14:paraId="0673C38D" w14:textId="77777777" w:rsidR="00C47F05" w:rsidRPr="00CA730D" w:rsidRDefault="00482C7B" w:rsidP="00C47F05">
            <w:pPr>
              <w:spacing w:after="120"/>
              <w:jc w:val="both"/>
              <w:rPr>
                <w:rFonts w:ascii="Times New Roman" w:hAnsi="Times New Roman" w:cs="Times New Roman"/>
              </w:rPr>
            </w:pPr>
            <w:r w:rsidRPr="00386643">
              <w:rPr>
                <w:rFonts w:ascii="Times New Roman" w:hAnsi="Times New Roman" w:cs="Times New Roman"/>
              </w:rPr>
              <w:t>Výdavky projektu</w:t>
            </w:r>
            <w:r w:rsidR="003262E9" w:rsidRPr="00386643">
              <w:rPr>
                <w:rFonts w:ascii="Times New Roman" w:hAnsi="Times New Roman" w:cs="Times New Roman"/>
              </w:rPr>
              <w:t xml:space="preserve"> </w:t>
            </w:r>
            <w:r w:rsidR="00E769FE" w:rsidRPr="00CA730D">
              <w:rPr>
                <w:rFonts w:ascii="Times New Roman" w:hAnsi="Times New Roman" w:cs="Times New Roman"/>
              </w:rPr>
              <w:t xml:space="preserve">sa pridelia </w:t>
            </w:r>
            <w:r w:rsidRPr="00CA730D">
              <w:rPr>
                <w:rFonts w:ascii="Times New Roman" w:hAnsi="Times New Roman" w:cs="Times New Roman"/>
              </w:rPr>
              <w:t xml:space="preserve">na kategórie regiónov </w:t>
            </w:r>
            <w:r w:rsidR="00E769FE" w:rsidRPr="00CA730D">
              <w:rPr>
                <w:rFonts w:ascii="Times New Roman" w:hAnsi="Times New Roman" w:cs="Times New Roman"/>
              </w:rPr>
              <w:t xml:space="preserve">projektu na pomernom základe vypočítanom z podielu počtu obyvateľov </w:t>
            </w:r>
            <w:r w:rsidR="00C47F05" w:rsidRPr="00CA730D">
              <w:rPr>
                <w:rFonts w:ascii="Times New Roman" w:eastAsia="Times New Roman" w:hAnsi="Times New Roman" w:cs="Times New Roman"/>
              </w:rPr>
              <w:t>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2221BBBC"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SR: 5 426 252,</w:t>
            </w:r>
          </w:p>
          <w:p w14:paraId="032BE807"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Rozvinutejší región: 633 288,</w:t>
            </w:r>
          </w:p>
          <w:p w14:paraId="46710805"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 xml:space="preserve">počet obyvateľov Menej rozvinutý región: 4 792 964. </w:t>
            </w:r>
          </w:p>
          <w:p w14:paraId="794D797D" w14:textId="77777777" w:rsidR="008B58EE" w:rsidRPr="00CA730D" w:rsidRDefault="008B58EE" w:rsidP="008B58EE">
            <w:pPr>
              <w:spacing w:after="120"/>
              <w:rPr>
                <w:rFonts w:ascii="Times New Roman" w:hAnsi="Times New Roman" w:cs="Times New Roman"/>
              </w:rPr>
            </w:pPr>
          </w:p>
          <w:p w14:paraId="2C3AA0CE" w14:textId="77777777" w:rsidR="00EC1B98" w:rsidRDefault="00E769FE" w:rsidP="00711610">
            <w:pPr>
              <w:spacing w:before="120" w:after="120"/>
              <w:jc w:val="both"/>
              <w:rPr>
                <w:rStyle w:val="Hypertextovprepojenie"/>
                <w:rFonts w:ascii="Times New Roman" w:hAnsi="Times New Roman"/>
              </w:rPr>
            </w:pPr>
            <w:r w:rsidRPr="00CA730D">
              <w:rPr>
                <w:rFonts w:ascii="Times New Roman" w:hAnsi="Times New Roman" w:cs="Times New Roman"/>
              </w:rPr>
              <w:t>V</w:t>
            </w:r>
            <w:r w:rsidR="00482C7B" w:rsidRPr="00CA730D">
              <w:rPr>
                <w:rFonts w:ascii="Times New Roman" w:hAnsi="Times New Roman" w:cs="Times New Roman"/>
              </w:rPr>
              <w:t>ýdavky projektu na kategórie regiónov</w:t>
            </w:r>
            <w:r w:rsidR="004757BD" w:rsidRPr="00CA730D">
              <w:rPr>
                <w:rFonts w:ascii="Times New Roman" w:hAnsi="Times New Roman" w:cs="Times New Roman"/>
              </w:rPr>
              <w:t xml:space="preserve"> vypočítané na základe vyššie uvedeného pomeru</w:t>
            </w:r>
            <w:r w:rsidR="00482C7B" w:rsidRPr="00CA730D">
              <w:rPr>
                <w:rFonts w:ascii="Times New Roman" w:hAnsi="Times New Roman" w:cs="Times New Roman"/>
              </w:rPr>
              <w:t xml:space="preserve"> budú</w:t>
            </w:r>
            <w:r w:rsidR="004757BD" w:rsidRPr="00CA730D">
              <w:rPr>
                <w:rFonts w:ascii="Times New Roman" w:hAnsi="Times New Roman" w:cs="Times New Roman"/>
              </w:rPr>
              <w:t xml:space="preserve"> žiadateľom </w:t>
            </w:r>
            <w:r w:rsidR="00362C9D" w:rsidRPr="00CA730D">
              <w:rPr>
                <w:rFonts w:ascii="Times New Roman" w:hAnsi="Times New Roman" w:cs="Times New Roman"/>
              </w:rPr>
              <w:t xml:space="preserve">uvedené </w:t>
            </w:r>
            <w:r w:rsidR="00A7232B">
              <w:rPr>
                <w:rFonts w:ascii="Times New Roman" w:hAnsi="Times New Roman" w:cs="Times New Roman"/>
              </w:rPr>
              <w:t>v časti</w:t>
            </w:r>
            <w:r w:rsidR="00362C9D" w:rsidRPr="00CA730D">
              <w:rPr>
                <w:rFonts w:ascii="Times New Roman" w:hAnsi="Times New Roman" w:cs="Times New Roman"/>
              </w:rPr>
              <w:t xml:space="preserve"> č.</w:t>
            </w:r>
            <w:r w:rsidR="00381AEC">
              <w:rPr>
                <w:rFonts w:ascii="Times New Roman" w:hAnsi="Times New Roman" w:cs="Times New Roman"/>
              </w:rPr>
              <w:t xml:space="preserve"> </w:t>
            </w:r>
            <w:r w:rsidR="00362C9D" w:rsidRPr="00CA730D">
              <w:rPr>
                <w:rFonts w:ascii="Times New Roman" w:hAnsi="Times New Roman" w:cs="Times New Roman"/>
              </w:rPr>
              <w:t xml:space="preserve">11 ŽoNFP </w:t>
            </w:r>
            <w:r w:rsidRPr="00CA730D">
              <w:rPr>
                <w:rFonts w:ascii="Times New Roman" w:hAnsi="Times New Roman" w:cs="Times New Roman"/>
              </w:rPr>
              <w:t>indikatívne</w:t>
            </w:r>
            <w:r w:rsidR="00A348A9" w:rsidRPr="00CA730D">
              <w:rPr>
                <w:rFonts w:ascii="Times New Roman" w:hAnsi="Times New Roman" w:cs="Times New Roman"/>
              </w:rPr>
              <w:t>.</w:t>
            </w:r>
            <w:r w:rsidRPr="00CA730D">
              <w:rPr>
                <w:rFonts w:ascii="Times New Roman" w:hAnsi="Times New Roman" w:cs="Times New Roman"/>
              </w:rPr>
              <w:t xml:space="preserve"> Na kontrolu výpočtu za jednotlivé </w:t>
            </w:r>
            <w:r w:rsidR="004757BD" w:rsidRPr="00CA730D">
              <w:rPr>
                <w:rFonts w:ascii="Times New Roman" w:hAnsi="Times New Roman" w:cs="Times New Roman"/>
              </w:rPr>
              <w:t>kategórie regiónov odporúčame</w:t>
            </w:r>
            <w:r w:rsidR="003262E9" w:rsidRPr="00CA730D">
              <w:rPr>
                <w:rFonts w:ascii="Times New Roman" w:hAnsi="Times New Roman" w:cs="Times New Roman"/>
              </w:rPr>
              <w:t xml:space="preserve"> </w:t>
            </w:r>
            <w:r w:rsidR="004757BD" w:rsidRPr="00CA730D">
              <w:rPr>
                <w:rFonts w:ascii="Times New Roman" w:hAnsi="Times New Roman" w:cs="Times New Roman"/>
              </w:rPr>
              <w:t xml:space="preserve">použiť excelovský súbor </w:t>
            </w:r>
            <w:r w:rsidR="00C47F05" w:rsidRPr="00CA730D">
              <w:rPr>
                <w:rFonts w:ascii="Times New Roman" w:hAnsi="Times New Roman" w:cs="Times New Roman"/>
              </w:rPr>
              <w:t xml:space="preserve">na </w:t>
            </w:r>
            <w:hyperlink r:id="rId12" w:history="1">
              <w:r w:rsidR="00F5233C" w:rsidRPr="00B54B83">
                <w:rPr>
                  <w:rStyle w:val="Hypertextovprepojenie"/>
                  <w:rFonts w:ascii="Times New Roman" w:hAnsi="Times New Roman"/>
                </w:rPr>
                <w:t>http://www.minv.sk/?aktualne-vyhlasene-vyzvania-1</w:t>
              </w:r>
            </w:hyperlink>
            <w:r w:rsidR="00EC1B98">
              <w:rPr>
                <w:rStyle w:val="Hypertextovprepojenie"/>
                <w:rFonts w:ascii="Times New Roman" w:hAnsi="Times New Roman"/>
              </w:rPr>
              <w:t>.</w:t>
            </w:r>
          </w:p>
          <w:p w14:paraId="6037C3FE" w14:textId="77777777" w:rsidR="0001103A" w:rsidRPr="006F64AF" w:rsidRDefault="00F77366" w:rsidP="00711610">
            <w:pPr>
              <w:spacing w:before="120" w:after="120"/>
              <w:jc w:val="both"/>
              <w:rPr>
                <w:rFonts w:ascii="Times New Roman" w:hAnsi="Times New Roman" w:cs="Times New Roman"/>
              </w:rPr>
            </w:pPr>
            <w:r w:rsidRPr="00CA730D">
              <w:rPr>
                <w:rFonts w:ascii="Times New Roman" w:hAnsi="Times New Roman" w:cs="Times New Roman"/>
              </w:rPr>
              <w:t xml:space="preserve">Žiadateľ sa na oprávnených výdavkoch projektu nepodieľa vlastnými zdrojmi, t. j. </w:t>
            </w:r>
            <w:r w:rsidR="00183474" w:rsidRPr="00CA730D">
              <w:rPr>
                <w:rFonts w:ascii="Times New Roman" w:hAnsi="Times New Roman" w:cs="Times New Roman"/>
              </w:rPr>
              <w:t xml:space="preserve">na realizáciu projektu sa poskytuje </w:t>
            </w:r>
            <w:r w:rsidRPr="003D66FD">
              <w:rPr>
                <w:rFonts w:ascii="Times New Roman" w:hAnsi="Times New Roman" w:cs="Times New Roman"/>
              </w:rPr>
              <w:t xml:space="preserve">NFP vo výške </w:t>
            </w:r>
            <w:r w:rsidRPr="003D66FD">
              <w:rPr>
                <w:rFonts w:ascii="Times New Roman" w:hAnsi="Times New Roman" w:cs="Times New Roman"/>
                <w:b/>
              </w:rPr>
              <w:t>100%</w:t>
            </w:r>
            <w:r w:rsidRPr="003D66FD">
              <w:rPr>
                <w:rFonts w:ascii="Times New Roman" w:hAnsi="Times New Roman" w:cs="Times New Roman"/>
              </w:rPr>
              <w:t>.</w:t>
            </w:r>
          </w:p>
        </w:tc>
      </w:tr>
      <w:tr w:rsidR="00D04D31" w:rsidRPr="00BB77A4" w14:paraId="7CDC2703" w14:textId="77777777" w:rsidTr="00711610">
        <w:trPr>
          <w:trHeight w:val="737"/>
        </w:trPr>
        <w:tc>
          <w:tcPr>
            <w:tcW w:w="9212" w:type="dxa"/>
            <w:shd w:val="clear" w:color="auto" w:fill="E5DFEC" w:themeFill="accent4" w:themeFillTint="33"/>
          </w:tcPr>
          <w:p w14:paraId="42CE3BE2"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t>Časový harmonogram konania o ŽoNFP</w:t>
            </w:r>
          </w:p>
        </w:tc>
      </w:tr>
      <w:tr w:rsidR="00D04D31" w:rsidRPr="00BB77A4" w14:paraId="2CD87662" w14:textId="77777777" w:rsidTr="00711610">
        <w:tc>
          <w:tcPr>
            <w:tcW w:w="9212" w:type="dxa"/>
          </w:tcPr>
          <w:p w14:paraId="24D19D18" w14:textId="77777777" w:rsidR="00D04D31" w:rsidRPr="00CA730D" w:rsidRDefault="00D04D31" w:rsidP="00711610">
            <w:pPr>
              <w:autoSpaceDE w:val="0"/>
              <w:autoSpaceDN w:val="0"/>
              <w:adjustRightInd w:val="0"/>
              <w:spacing w:before="120"/>
              <w:jc w:val="both"/>
              <w:rPr>
                <w:rFonts w:ascii="Times New Roman" w:hAnsi="Times New Roman" w:cs="Times New Roman"/>
              </w:rPr>
            </w:pPr>
            <w:r w:rsidRPr="00CA730D">
              <w:rPr>
                <w:rFonts w:ascii="Times New Roman" w:hAnsi="Times New Roman" w:cs="Times New Roman"/>
              </w:rPr>
              <w:t>RO pre OP EVS zabezpečí vydanie rozhodnutia pr</w:t>
            </w:r>
            <w:r w:rsidR="00C47F05" w:rsidRPr="00CA730D">
              <w:rPr>
                <w:rFonts w:ascii="Times New Roman" w:hAnsi="Times New Roman" w:cs="Times New Roman"/>
              </w:rPr>
              <w:t>e</w:t>
            </w:r>
            <w:r w:rsidRPr="00CA730D">
              <w:rPr>
                <w:rFonts w:ascii="Times New Roman" w:hAnsi="Times New Roman" w:cs="Times New Roman"/>
              </w:rPr>
              <w:t xml:space="preserve"> ŽoNFP, ktor</w:t>
            </w:r>
            <w:r w:rsidR="00C47F05" w:rsidRPr="00CA730D">
              <w:rPr>
                <w:rFonts w:ascii="Times New Roman" w:hAnsi="Times New Roman" w:cs="Times New Roman"/>
              </w:rPr>
              <w:t>á</w:t>
            </w:r>
            <w:r w:rsidRPr="00CA730D">
              <w:rPr>
                <w:rFonts w:ascii="Times New Roman" w:hAnsi="Times New Roman" w:cs="Times New Roman"/>
              </w:rPr>
              <w:t xml:space="preserve"> bol</w:t>
            </w:r>
            <w:r w:rsidR="00C47F05" w:rsidRPr="00CA730D">
              <w:rPr>
                <w:rFonts w:ascii="Times New Roman" w:hAnsi="Times New Roman" w:cs="Times New Roman"/>
              </w:rPr>
              <w:t>a</w:t>
            </w:r>
            <w:r w:rsidRPr="00CA730D">
              <w:rPr>
                <w:rFonts w:ascii="Times New Roman" w:hAnsi="Times New Roman" w:cs="Times New Roman"/>
              </w:rPr>
              <w:t xml:space="preserve"> predmetom schvaľovacieho procesu podľa tohto vyzvania najnesk</w:t>
            </w:r>
            <w:r w:rsidR="00FB25A4">
              <w:rPr>
                <w:rFonts w:ascii="Times New Roman" w:hAnsi="Times New Roman" w:cs="Times New Roman"/>
              </w:rPr>
              <w:t xml:space="preserve">ôr v termíne 35 pracovných dní </w:t>
            </w:r>
            <w:r w:rsidRPr="00CA730D">
              <w:rPr>
                <w:rFonts w:ascii="Times New Roman" w:hAnsi="Times New Roman" w:cs="Times New Roman"/>
              </w:rPr>
              <w:t xml:space="preserve">od </w:t>
            </w:r>
            <w:r w:rsidR="00C47F05" w:rsidRPr="00CA730D">
              <w:rPr>
                <w:rFonts w:ascii="Times New Roman" w:hAnsi="Times New Roman" w:cs="Times New Roman"/>
              </w:rPr>
              <w:t>dátumu uzavretia</w:t>
            </w:r>
            <w:r w:rsidRPr="00CA730D">
              <w:rPr>
                <w:rFonts w:ascii="Times New Roman" w:hAnsi="Times New Roman" w:cs="Times New Roman"/>
              </w:rPr>
              <w:t xml:space="preserve"> na predkladanie ŽoNFP uvedeného vo vyzvaní.</w:t>
            </w:r>
            <w:r w:rsidR="00C47F05" w:rsidRPr="00CA730D">
              <w:rPr>
                <w:rFonts w:ascii="Times New Roman" w:hAnsi="Times New Roman" w:cs="Times New Roman"/>
              </w:rPr>
              <w:t xml:space="preserve"> </w:t>
            </w:r>
            <w:r w:rsidR="00C47F05" w:rsidRPr="001321E7">
              <w:rPr>
                <w:rFonts w:ascii="Times New Roman" w:hAnsi="Times New Roman" w:cs="Times New Roman"/>
              </w:rPr>
              <w:t>Uvedená lehota môže byť predĺžená v prípade, kedy nie je možné ukončiť konanie v stanovenej lehote a bola udelená výnimka z maximál</w:t>
            </w:r>
            <w:r w:rsidR="00373C56">
              <w:rPr>
                <w:rFonts w:ascii="Times New Roman" w:hAnsi="Times New Roman" w:cs="Times New Roman"/>
              </w:rPr>
              <w:t>nej dĺžky na schvaľovací proces</w:t>
            </w:r>
            <w:r w:rsidR="00C47F05" w:rsidRPr="001321E7">
              <w:rPr>
                <w:rFonts w:ascii="Times New Roman" w:hAnsi="Times New Roman" w:cs="Times New Roman"/>
              </w:rPr>
              <w:t xml:space="preserve"> v súlade s kapitolou 1.2, ods. 3, písm. d) Systému riadenia EŠIF.  </w:t>
            </w:r>
            <w:r w:rsidRPr="00CA730D">
              <w:rPr>
                <w:rFonts w:ascii="Times New Roman" w:hAnsi="Times New Roman" w:cs="Times New Roman"/>
              </w:rPr>
              <w:t xml:space="preserve"> </w:t>
            </w:r>
          </w:p>
          <w:p w14:paraId="18847711" w14:textId="77777777" w:rsidR="00D04D31" w:rsidRPr="006F64AF" w:rsidRDefault="008B58EE" w:rsidP="008B58EE">
            <w:pPr>
              <w:autoSpaceDE w:val="0"/>
              <w:autoSpaceDN w:val="0"/>
              <w:adjustRightInd w:val="0"/>
              <w:spacing w:before="120"/>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w:t>
            </w:r>
            <w:r w:rsidR="000C2756">
              <w:rPr>
                <w:rFonts w:ascii="Times New Roman" w:hAnsi="Times New Roman" w:cs="Times New Roman"/>
              </w:rPr>
              <w:t>. To znamená, že lehota sa</w:t>
            </w:r>
            <w:r w:rsidRPr="00CA730D">
              <w:rPr>
                <w:rFonts w:ascii="Times New Roman" w:hAnsi="Times New Roman" w:cs="Times New Roman"/>
              </w:rPr>
              <w:t xml:space="preserve"> prerušuje v momente zaslania výzvy na doplnenie chýbajúcich náležitostí a začína plynúť momentom doručenia náležitostí na RO.</w:t>
            </w:r>
          </w:p>
        </w:tc>
      </w:tr>
      <w:tr w:rsidR="00D04D31" w:rsidRPr="00BB77A4" w14:paraId="1645913B" w14:textId="77777777" w:rsidTr="00711610">
        <w:tc>
          <w:tcPr>
            <w:tcW w:w="9212" w:type="dxa"/>
            <w:shd w:val="clear" w:color="auto" w:fill="E5DFEC" w:themeFill="accent4" w:themeFillTint="33"/>
          </w:tcPr>
          <w:p w14:paraId="074251B7"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2199166E" w14:textId="77777777" w:rsidTr="00711610">
        <w:tc>
          <w:tcPr>
            <w:tcW w:w="9212" w:type="dxa"/>
          </w:tcPr>
          <w:p w14:paraId="05E13D4F" w14:textId="77777777" w:rsidR="00392A60" w:rsidRPr="006F64AF" w:rsidRDefault="00392A60" w:rsidP="006F64AF">
            <w:pPr>
              <w:spacing w:before="120"/>
              <w:jc w:val="both"/>
              <w:rPr>
                <w:rFonts w:ascii="Times New Roman" w:hAnsi="Times New Roman" w:cs="Times New Roman"/>
              </w:rPr>
            </w:pPr>
            <w:r w:rsidRPr="006F64AF">
              <w:rPr>
                <w:rFonts w:ascii="Times New Roman" w:hAnsi="Times New Roman" w:cs="Times New Roman"/>
              </w:rPr>
              <w:t xml:space="preserve">Žiadateľ predkladá </w:t>
            </w:r>
            <w:r w:rsidR="00C47F05">
              <w:rPr>
                <w:rFonts w:ascii="Times New Roman" w:hAnsi="Times New Roman" w:cs="Times New Roman"/>
              </w:rPr>
              <w:t> </w:t>
            </w:r>
            <w:r w:rsidR="00607ADD">
              <w:rPr>
                <w:rFonts w:ascii="Times New Roman" w:hAnsi="Times New Roman" w:cs="Times New Roman"/>
              </w:rPr>
              <w:t>Žo</w:t>
            </w:r>
            <w:r w:rsidRPr="006F64AF">
              <w:rPr>
                <w:rFonts w:ascii="Times New Roman" w:hAnsi="Times New Roman" w:cs="Times New Roman"/>
              </w:rPr>
              <w:t>NFP</w:t>
            </w:r>
            <w:r w:rsidR="00C47F05">
              <w:rPr>
                <w:rFonts w:ascii="Times New Roman" w:hAnsi="Times New Roman" w:cs="Times New Roman"/>
              </w:rPr>
              <w:t xml:space="preserve"> (príloha č.</w:t>
            </w:r>
            <w:r w:rsidR="00A7232B">
              <w:rPr>
                <w:rFonts w:ascii="Times New Roman" w:hAnsi="Times New Roman" w:cs="Times New Roman"/>
              </w:rPr>
              <w:t xml:space="preserve"> </w:t>
            </w:r>
            <w:r w:rsidR="00C47F05">
              <w:rPr>
                <w:rFonts w:ascii="Times New Roman" w:hAnsi="Times New Roman" w:cs="Times New Roman"/>
              </w:rPr>
              <w:t>1 vyzvania)</w:t>
            </w:r>
            <w:r w:rsidRPr="006F64AF">
              <w:rPr>
                <w:rFonts w:ascii="Times New Roman" w:hAnsi="Times New Roman" w:cs="Times New Roman"/>
              </w:rPr>
              <w:t xml:space="preserve"> RO pre OP EVS</w:t>
            </w:r>
            <w:r w:rsidR="00C47F05">
              <w:rPr>
                <w:rFonts w:ascii="Times New Roman" w:hAnsi="Times New Roman" w:cs="Times New Roman"/>
              </w:rPr>
              <w:t xml:space="preserve"> (vrátane príloh stanovených týmto vyzvaním k jednotlivým podmienkam poskytnutia príspevku)</w:t>
            </w:r>
            <w:r w:rsidRPr="006F64AF">
              <w:rPr>
                <w:rFonts w:ascii="Times New Roman" w:hAnsi="Times New Roman" w:cs="Times New Roman"/>
              </w:rPr>
              <w:t xml:space="preserve"> elektronicky prostredníctvom verejnej časti ITMS2014+. Po jej odoslaní predkladá žiadateľ</w:t>
            </w:r>
            <w:r w:rsidR="00C47F05">
              <w:rPr>
                <w:rFonts w:ascii="Times New Roman" w:hAnsi="Times New Roman" w:cs="Times New Roman"/>
              </w:rPr>
              <w:t xml:space="preserve"> pevne </w:t>
            </w:r>
            <w:r w:rsidR="00F54BD1">
              <w:rPr>
                <w:rFonts w:ascii="Times New Roman" w:hAnsi="Times New Roman" w:cs="Times New Roman"/>
              </w:rPr>
              <w:t>zviazanú</w:t>
            </w:r>
            <w:r w:rsidR="00F54BD1" w:rsidRPr="006F64AF">
              <w:rPr>
                <w:rFonts w:ascii="Times New Roman" w:hAnsi="Times New Roman" w:cs="Times New Roman"/>
              </w:rPr>
              <w:t xml:space="preserve"> kompletnú</w:t>
            </w:r>
            <w:r w:rsidRPr="006F64AF">
              <w:rPr>
                <w:rFonts w:ascii="Times New Roman" w:hAnsi="Times New Roman" w:cs="Times New Roman"/>
              </w:rPr>
              <w:t xml:space="preserve"> </w:t>
            </w:r>
            <w:r w:rsidR="008B58EE">
              <w:rPr>
                <w:rFonts w:ascii="Times New Roman" w:hAnsi="Times New Roman" w:cs="Times New Roman"/>
              </w:rPr>
              <w:t xml:space="preserve">písomnú </w:t>
            </w:r>
            <w:r w:rsidR="008E5A2E">
              <w:rPr>
                <w:rFonts w:ascii="Times New Roman" w:hAnsi="Times New Roman" w:cs="Times New Roman"/>
              </w:rPr>
              <w:t>Ž</w:t>
            </w:r>
            <w:r w:rsidR="00607ADD">
              <w:rPr>
                <w:rFonts w:ascii="Times New Roman" w:hAnsi="Times New Roman" w:cs="Times New Roman"/>
              </w:rPr>
              <w:t>o</w:t>
            </w:r>
            <w:r w:rsidRPr="006F64AF">
              <w:rPr>
                <w:rFonts w:ascii="Times New Roman" w:hAnsi="Times New Roman" w:cs="Times New Roman"/>
              </w:rPr>
              <w:t>NFP vytlačenú cez aplikáciu ITMS2014+ vrátane všetkých povinných príloh (spolu s</w:t>
            </w:r>
            <w:r w:rsidR="00C47F05">
              <w:rPr>
                <w:rFonts w:ascii="Times New Roman" w:hAnsi="Times New Roman" w:cs="Times New Roman"/>
              </w:rPr>
              <w:t> identickou písomnou kópiou originálu ŽoNFP a jej príloh)</w:t>
            </w:r>
            <w:r w:rsidR="0063437E">
              <w:rPr>
                <w:rFonts w:ascii="Times New Roman" w:hAnsi="Times New Roman" w:cs="Times New Roman"/>
              </w:rPr>
              <w:t xml:space="preserve"> </w:t>
            </w:r>
            <w:r w:rsidRPr="006F64AF">
              <w:rPr>
                <w:rFonts w:ascii="Times New Roman" w:hAnsi="Times New Roman" w:cs="Times New Roman"/>
              </w:rPr>
              <w:t xml:space="preserve">na adresu pre doručovanie poštových zásielok: </w:t>
            </w:r>
          </w:p>
          <w:p w14:paraId="2CF9AE02" w14:textId="77777777" w:rsidR="001321E7" w:rsidRDefault="001321E7" w:rsidP="001321E7">
            <w:pPr>
              <w:spacing w:after="120"/>
              <w:ind w:left="709"/>
              <w:rPr>
                <w:rFonts w:ascii="Times New Roman" w:hAnsi="Times New Roman" w:cs="Times New Roman"/>
              </w:rPr>
            </w:pPr>
          </w:p>
          <w:p w14:paraId="01953FF2" w14:textId="77777777" w:rsidR="00392A60" w:rsidRPr="006F64AF" w:rsidRDefault="00392A60" w:rsidP="001321E7">
            <w:pPr>
              <w:spacing w:after="120"/>
              <w:ind w:left="709"/>
              <w:rPr>
                <w:rFonts w:ascii="Times New Roman" w:hAnsi="Times New Roman" w:cs="Times New Roman"/>
              </w:rPr>
            </w:pPr>
            <w:r w:rsidRPr="006F64AF">
              <w:rPr>
                <w:rFonts w:ascii="Times New Roman" w:hAnsi="Times New Roman" w:cs="Times New Roman"/>
              </w:rPr>
              <w:lastRenderedPageBreak/>
              <w:t>Ministerstvo vnútra Slovenskej republiky</w:t>
            </w:r>
          </w:p>
          <w:p w14:paraId="55C2E9C0"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sekcia európskych programov</w:t>
            </w:r>
          </w:p>
          <w:p w14:paraId="318E457E"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odbor OP EVS</w:t>
            </w:r>
          </w:p>
          <w:p w14:paraId="3A0CB071"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Panenská 21</w:t>
            </w:r>
          </w:p>
          <w:p w14:paraId="13D9A556" w14:textId="77777777" w:rsidR="00392A60" w:rsidRPr="006F64AF" w:rsidRDefault="00392A60" w:rsidP="001321E7">
            <w:pPr>
              <w:spacing w:before="120" w:after="120"/>
              <w:ind w:left="709"/>
              <w:rPr>
                <w:rFonts w:ascii="Times New Roman" w:hAnsi="Times New Roman" w:cs="Times New Roman"/>
              </w:rPr>
            </w:pPr>
            <w:r w:rsidRPr="006F64AF">
              <w:rPr>
                <w:rFonts w:ascii="Times New Roman" w:hAnsi="Times New Roman" w:cs="Times New Roman"/>
              </w:rPr>
              <w:t>812 82  Bratislava</w:t>
            </w:r>
          </w:p>
          <w:p w14:paraId="1FA89642" w14:textId="77777777" w:rsidR="00D04D31" w:rsidRPr="006F64AF" w:rsidRDefault="00392A60" w:rsidP="00C47F05">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eľne v pracovné dni v čase od 8:</w:t>
            </w:r>
            <w:r w:rsidR="00C47F05">
              <w:rPr>
                <w:rFonts w:ascii="Times New Roman" w:hAnsi="Times New Roman" w:cs="Times New Roman"/>
              </w:rPr>
              <w:t>3</w:t>
            </w:r>
            <w:r w:rsidR="002F6566">
              <w:rPr>
                <w:rFonts w:ascii="Times New Roman" w:hAnsi="Times New Roman" w:cs="Times New Roman"/>
              </w:rPr>
              <w:t>0 do 15:</w:t>
            </w:r>
            <w:r w:rsidR="00C47F05">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tc>
      </w:tr>
      <w:tr w:rsidR="00D04D31" w:rsidRPr="00BB77A4" w14:paraId="60695980" w14:textId="77777777" w:rsidTr="00711610">
        <w:tc>
          <w:tcPr>
            <w:tcW w:w="9212" w:type="dxa"/>
          </w:tcPr>
          <w:p w14:paraId="08FE3323" w14:textId="77777777"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lastRenderedPageBreak/>
              <w:t xml:space="preserve">Žiadateľ je </w:t>
            </w:r>
            <w:r w:rsidR="0045554A">
              <w:rPr>
                <w:rFonts w:ascii="Times New Roman" w:hAnsi="Times New Roman" w:cs="Times New Roman"/>
                <w:b/>
              </w:rPr>
              <w:t xml:space="preserve">v </w:t>
            </w:r>
            <w:r w:rsidRPr="006F64AF">
              <w:rPr>
                <w:rFonts w:ascii="Times New Roman" w:hAnsi="Times New Roman" w:cs="Times New Roman"/>
                <w:b/>
              </w:rPr>
              <w:t xml:space="preserve">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t xml:space="preserve">a v určenej forme. </w:t>
            </w:r>
          </w:p>
          <w:p w14:paraId="1AFC6988" w14:textId="77777777" w:rsidR="007F1646" w:rsidRPr="006F64AF" w:rsidRDefault="007F1646" w:rsidP="000A46E4">
            <w:pPr>
              <w:pStyle w:val="Zkladntext"/>
              <w:spacing w:after="240"/>
              <w:jc w:val="both"/>
              <w:rPr>
                <w:b/>
                <w:sz w:val="22"/>
                <w:szCs w:val="22"/>
              </w:rPr>
            </w:pPr>
            <w:r w:rsidRPr="006F64AF">
              <w:rPr>
                <w:rFonts w:eastAsiaTheme="minorHAnsi"/>
                <w:b/>
                <w:sz w:val="22"/>
                <w:szCs w:val="22"/>
                <w:lang w:eastAsia="en-US"/>
              </w:rPr>
              <w:t xml:space="preserve">V prípade, ak žiadateľ nepredloží </w:t>
            </w:r>
            <w:r w:rsidR="00582A92">
              <w:rPr>
                <w:rFonts w:eastAsiaTheme="minorHAnsi"/>
                <w:b/>
                <w:sz w:val="22"/>
                <w:szCs w:val="22"/>
                <w:lang w:eastAsia="en-US"/>
              </w:rPr>
              <w:t>Ž</w:t>
            </w:r>
            <w:r w:rsidRPr="006F64AF">
              <w:rPr>
                <w:rFonts w:eastAsiaTheme="minorHAnsi"/>
                <w:b/>
                <w:sz w:val="22"/>
                <w:szCs w:val="22"/>
                <w:lang w:eastAsia="en-US"/>
              </w:rPr>
              <w:t>oNFP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76E983EB" w14:textId="77777777" w:rsidTr="00711610">
        <w:tc>
          <w:tcPr>
            <w:tcW w:w="9212" w:type="dxa"/>
          </w:tcPr>
          <w:p w14:paraId="449B6E33" w14:textId="77777777" w:rsidR="0060794F" w:rsidRPr="006F64AF" w:rsidRDefault="0060794F" w:rsidP="0060794F">
            <w:pPr>
              <w:spacing w:before="240" w:after="120"/>
              <w:jc w:val="both"/>
              <w:rPr>
                <w:rFonts w:ascii="Times New Roman" w:hAnsi="Times New Roman" w:cs="Times New Roman"/>
                <w:b/>
              </w:rPr>
            </w:pPr>
            <w:r>
              <w:rPr>
                <w:rFonts w:ascii="Times New Roman" w:hAnsi="Times New Roman" w:cs="Times New Roman"/>
                <w:b/>
              </w:rPr>
              <w:t>Predloženie ŽoNFP včas</w:t>
            </w:r>
          </w:p>
          <w:p w14:paraId="19DF672F" w14:textId="77777777" w:rsidR="0060794F" w:rsidRPr="006F64AF" w:rsidRDefault="0060794F" w:rsidP="0060794F">
            <w:pPr>
              <w:jc w:val="both"/>
              <w:rPr>
                <w:rFonts w:ascii="Times New Roman" w:hAnsi="Times New Roman" w:cs="Times New Roman"/>
              </w:rPr>
            </w:pPr>
            <w:r w:rsidRPr="006F64AF">
              <w:rPr>
                <w:rFonts w:ascii="Times New Roman" w:hAnsi="Times New Roman" w:cs="Times New Roman"/>
              </w:rPr>
              <w:t xml:space="preserve">Pre splnenie podmienky podať ŽoNFP včas je rozhodujúci dátum podania písomnej verzie ŽoNFP osobne u poskytovateľa (poskytovateľ o prijatí ŽoNFP vystaví žiadateľovi potvrdenie s vyznačeným dátumom prijatia ŽoNFP) alebo dátum odovzdania na poštovú, resp. inú prepravu </w:t>
            </w:r>
            <w:r w:rsidRPr="006F64AF">
              <w:rPr>
                <w:rFonts w:ascii="Times New Roman" w:hAnsi="Times New Roman" w:cs="Times New Roman"/>
              </w:rPr>
              <w:br/>
              <w:t xml:space="preserve">(napr. prostredníctvom kuriéra). Tento dátum je určujúci pre posúdenie splnenia podmienky doručenia </w:t>
            </w:r>
            <w:r>
              <w:rPr>
                <w:rFonts w:ascii="Times New Roman" w:hAnsi="Times New Roman" w:cs="Times New Roman"/>
              </w:rPr>
              <w:t>Žo</w:t>
            </w:r>
            <w:r w:rsidRPr="006F64AF">
              <w:rPr>
                <w:rFonts w:ascii="Times New Roman" w:hAnsi="Times New Roman" w:cs="Times New Roman"/>
              </w:rPr>
              <w:t>NFP včas podľa lehoty na to určenej písomným vyzvaním, teda do dátumu, ktorý určuje uzavretie vyzvania.</w:t>
            </w:r>
            <w:r>
              <w:rPr>
                <w:rFonts w:ascii="Times New Roman" w:hAnsi="Times New Roman" w:cs="Times New Roman"/>
              </w:rPr>
              <w:t xml:space="preserve"> </w:t>
            </w:r>
          </w:p>
          <w:p w14:paraId="2A862295" w14:textId="77777777" w:rsidR="00D04D31" w:rsidRPr="006F64AF" w:rsidRDefault="00D04D31">
            <w:pPr>
              <w:rPr>
                <w:rFonts w:ascii="Times New Roman" w:hAnsi="Times New Roman" w:cs="Times New Roman"/>
              </w:rPr>
            </w:pPr>
          </w:p>
        </w:tc>
      </w:tr>
      <w:tr w:rsidR="00D04D31" w:rsidRPr="00BB77A4" w14:paraId="57DE9766" w14:textId="77777777" w:rsidTr="00711610">
        <w:tc>
          <w:tcPr>
            <w:tcW w:w="9212" w:type="dxa"/>
          </w:tcPr>
          <w:p w14:paraId="7776CDBF" w14:textId="77777777" w:rsidR="00D04D31" w:rsidRPr="006F64AF" w:rsidRDefault="000C2B97" w:rsidP="00711610">
            <w:pPr>
              <w:spacing w:before="240" w:after="120"/>
              <w:jc w:val="both"/>
              <w:rPr>
                <w:rFonts w:ascii="Times New Roman" w:hAnsi="Times New Roman" w:cs="Times New Roman"/>
                <w:b/>
              </w:rPr>
            </w:pPr>
            <w:r>
              <w:rPr>
                <w:rFonts w:ascii="Times New Roman" w:hAnsi="Times New Roman" w:cs="Times New Roman"/>
                <w:b/>
              </w:rPr>
              <w:t>Predloženie ŽoNFP riadne</w:t>
            </w:r>
          </w:p>
          <w:p w14:paraId="23C01080" w14:textId="77777777" w:rsidR="00D04D31" w:rsidRPr="006F64AF" w:rsidRDefault="00D04D31" w:rsidP="000A46E4">
            <w:pPr>
              <w:spacing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Systému riadenia EŠIF poskytovateľ určil tieto podmienky pre riadne doručenie ŽoNFP:</w:t>
            </w:r>
          </w:p>
          <w:p w14:paraId="1A45B892" w14:textId="77777777" w:rsidR="00D04D31" w:rsidRPr="006F64AF" w:rsidRDefault="00D04D31" w:rsidP="000A46E4">
            <w:pPr>
              <w:numPr>
                <w:ilvl w:val="0"/>
                <w:numId w:val="15"/>
              </w:numPr>
              <w:jc w:val="both"/>
              <w:rPr>
                <w:rFonts w:ascii="Times New Roman" w:hAnsi="Times New Roman" w:cs="Times New Roman"/>
              </w:rPr>
            </w:pPr>
            <w:r w:rsidRPr="006F64AF">
              <w:rPr>
                <w:rFonts w:ascii="Times New Roman" w:hAnsi="Times New Roman" w:cs="Times New Roman"/>
              </w:rPr>
              <w:t xml:space="preserve">ŽoNFP (vrátane príloh)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v písomnej verzii doručená v</w:t>
            </w:r>
            <w:r w:rsidRPr="006F64AF">
              <w:rPr>
                <w:rFonts w:ascii="Times New Roman" w:hAnsi="Times New Roman" w:cs="Times New Roman"/>
              </w:rPr>
              <w:t xml:space="preserve"> jednom origináli </w:t>
            </w:r>
            <w:r w:rsidR="006F64AF" w:rsidRPr="006F64AF">
              <w:rPr>
                <w:rFonts w:ascii="Times New Roman" w:hAnsi="Times New Roman" w:cs="Times New Roman"/>
              </w:rPr>
              <w:br/>
            </w:r>
            <w:r w:rsidRPr="006F64AF">
              <w:rPr>
                <w:rFonts w:ascii="Times New Roman" w:hAnsi="Times New Roman" w:cs="Times New Roman"/>
              </w:rP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006F64AF" w:rsidRPr="006F64AF">
              <w:rPr>
                <w:rFonts w:ascii="Times New Roman" w:hAnsi="Times New Roman" w:cs="Times New Roman"/>
              </w:rPr>
              <w:br/>
            </w:r>
            <w:r w:rsidRPr="006F64AF">
              <w:rPr>
                <w:rFonts w:ascii="Times New Roman" w:hAnsi="Times New Roman" w:cs="Times New Roman"/>
              </w:rPr>
              <w:t>že žiadateľ má povinnosť používať pečiatku;</w:t>
            </w:r>
          </w:p>
          <w:p w14:paraId="7FC68A1C" w14:textId="77777777" w:rsidR="00EC1B98" w:rsidRPr="002F0B8D" w:rsidRDefault="00D04D31" w:rsidP="00D47685">
            <w:pPr>
              <w:numPr>
                <w:ilvl w:val="0"/>
                <w:numId w:val="15"/>
              </w:numPr>
              <w:jc w:val="both"/>
              <w:rPr>
                <w:rFonts w:ascii="Times New Roman" w:hAnsi="Times New Roman" w:cs="Times New Roman"/>
              </w:rPr>
            </w:pPr>
            <w:r w:rsidRPr="002F0B8D">
              <w:rPr>
                <w:rFonts w:ascii="Times New Roman" w:hAnsi="Times New Roman" w:cs="Times New Roman"/>
              </w:rPr>
              <w:t>ŽoNFP (vrátane príloh) musí byť vyplnená v slovenskom jazyku a písmom umožňujúcim rozpoznanie obsahu textu</w:t>
            </w:r>
            <w:r w:rsidR="00EC1B98" w:rsidRPr="002F0B8D">
              <w:rPr>
                <w:rFonts w:ascii="Times New Roman" w:hAnsi="Times New Roman" w:cs="Times New Roman"/>
              </w:rPr>
              <w:t>.</w:t>
            </w:r>
          </w:p>
          <w:p w14:paraId="7EAD428A" w14:textId="77777777" w:rsidR="00EC1B98" w:rsidRPr="006F64AF" w:rsidRDefault="00EC1B98" w:rsidP="00E53935">
            <w:pPr>
              <w:jc w:val="both"/>
              <w:rPr>
                <w:rFonts w:ascii="Times New Roman" w:hAnsi="Times New Roman" w:cs="Times New Roman"/>
              </w:rPr>
            </w:pPr>
          </w:p>
        </w:tc>
      </w:tr>
      <w:tr w:rsidR="00D04D31" w:rsidRPr="00BB77A4" w14:paraId="61E485B7" w14:textId="77777777" w:rsidTr="00711610">
        <w:tc>
          <w:tcPr>
            <w:tcW w:w="9212" w:type="dxa"/>
          </w:tcPr>
          <w:p w14:paraId="11631A38"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21F19AFB" w14:textId="77777777" w:rsidR="00D04D31" w:rsidRPr="006F64AF" w:rsidRDefault="00D04D31" w:rsidP="000A46E4">
            <w:pPr>
              <w:pStyle w:val="Zkladntext"/>
              <w:spacing w:after="0"/>
              <w:jc w:val="both"/>
              <w:rPr>
                <w:sz w:val="22"/>
                <w:szCs w:val="22"/>
                <w:lang w:eastAsia="sk-SK"/>
              </w:rPr>
            </w:pPr>
            <w:r w:rsidRPr="006F64AF">
              <w:rPr>
                <w:sz w:val="22"/>
                <w:szCs w:val="22"/>
                <w:lang w:eastAsia="sk-SK"/>
              </w:rPr>
              <w:t xml:space="preserve">ŽoNFP je doručená v určenej forme, ak je doručená prostredníctvom verejnej časti ITMS2014+ a zároveň v písomnej podobe. </w:t>
            </w:r>
          </w:p>
          <w:p w14:paraId="4CD35158" w14:textId="77777777" w:rsidR="00D04D31" w:rsidRPr="006F64AF" w:rsidRDefault="00D04D31" w:rsidP="00D04D31">
            <w:pPr>
              <w:ind w:firstLine="567"/>
              <w:jc w:val="both"/>
              <w:rPr>
                <w:rFonts w:ascii="Times New Roman" w:hAnsi="Times New Roman" w:cs="Times New Roman"/>
              </w:rPr>
            </w:pPr>
          </w:p>
        </w:tc>
      </w:tr>
      <w:tr w:rsidR="007F1646" w:rsidRPr="00BB77A4" w14:paraId="6D649DFE" w14:textId="77777777" w:rsidTr="00711610">
        <w:tc>
          <w:tcPr>
            <w:tcW w:w="9212" w:type="dxa"/>
          </w:tcPr>
          <w:p w14:paraId="16EABB23"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Postup vytvorenia prístupu žiadateľa do verejnej časti ITMS</w:t>
            </w:r>
            <w:r w:rsidR="00046D8A">
              <w:rPr>
                <w:b/>
                <w:sz w:val="22"/>
                <w:szCs w:val="22"/>
                <w:lang w:eastAsia="sk-SK"/>
              </w:rPr>
              <w:t>2014+</w:t>
            </w:r>
          </w:p>
          <w:p w14:paraId="4619F8A5" w14:textId="77777777" w:rsidR="007F1646" w:rsidRPr="006F64AF" w:rsidRDefault="007F1646" w:rsidP="00EC1B98">
            <w:pPr>
              <w:pStyle w:val="Zkladntext"/>
              <w:spacing w:after="0"/>
              <w:jc w:val="both"/>
            </w:pPr>
            <w:r w:rsidRPr="00CA730D">
              <w:rPr>
                <w:sz w:val="22"/>
                <w:szCs w:val="22"/>
                <w:lang w:eastAsia="sk-SK"/>
              </w:rPr>
              <w:t xml:space="preserve">O prístup do verejnej časti ITMS2014+ sa žiada vyplnením a odoslaním elektronickej žiadosti </w:t>
            </w:r>
            <w:r w:rsidR="006F64AF" w:rsidRPr="00CA730D">
              <w:rPr>
                <w:sz w:val="22"/>
                <w:szCs w:val="22"/>
                <w:lang w:eastAsia="sk-SK"/>
              </w:rPr>
              <w:br/>
            </w:r>
            <w:r w:rsidRPr="00CA730D">
              <w:rPr>
                <w:sz w:val="22"/>
                <w:szCs w:val="22"/>
                <w:lang w:eastAsia="sk-SK"/>
              </w:rPr>
              <w:t>o aktiváciu konta (ďalej len ŽoAK). ŽoAK je potrebné vyplniť a odoslať v elektronickej podobe prostredníctvom verejnej časti ITMS2014+ (</w:t>
            </w:r>
            <w:hyperlink r:id="rId13" w:history="1">
              <w:r w:rsidRPr="00CA730D">
                <w:rPr>
                  <w:rStyle w:val="Hypertextovprepojenie"/>
                  <w:sz w:val="22"/>
                  <w:szCs w:val="22"/>
                  <w:lang w:eastAsia="sk-SK"/>
                </w:rPr>
                <w:t>https://www.itms2014.sk/</w:t>
              </w:r>
            </w:hyperlink>
            <w:r w:rsidRPr="00CA730D">
              <w:rPr>
                <w:sz w:val="22"/>
                <w:szCs w:val="22"/>
                <w:lang w:eastAsia="sk-SK"/>
              </w:rPr>
              <w:t xml:space="preserve">). </w:t>
            </w:r>
            <w:r w:rsidR="00F54BD1" w:rsidRPr="00CA730D">
              <w:rPr>
                <w:sz w:val="22"/>
                <w:szCs w:val="22"/>
                <w:lang w:eastAsia="sk-SK"/>
              </w:rPr>
              <w:t>Podrobnejší opis nájdete v Príručke pre žiadateľa o NFP v kapitole 3.3.1 v časti Postup vytvorenia prístupu žiadateľa do verejnej časti ITMS.</w:t>
            </w:r>
          </w:p>
        </w:tc>
      </w:tr>
      <w:tr w:rsidR="007F1646" w:rsidRPr="00BB77A4" w14:paraId="26940CDE" w14:textId="77777777" w:rsidTr="00711610">
        <w:tc>
          <w:tcPr>
            <w:tcW w:w="9212" w:type="dxa"/>
          </w:tcPr>
          <w:p w14:paraId="480E0120" w14:textId="77777777" w:rsidR="007F1646" w:rsidRPr="006F64AF" w:rsidRDefault="007F1646" w:rsidP="006F64AF">
            <w:pPr>
              <w:pStyle w:val="Zkladntext"/>
              <w:spacing w:before="240" w:line="276" w:lineRule="auto"/>
              <w:jc w:val="both"/>
              <w:rPr>
                <w:b/>
                <w:sz w:val="22"/>
                <w:szCs w:val="22"/>
                <w:lang w:eastAsia="sk-SK"/>
              </w:rPr>
            </w:pPr>
            <w:r w:rsidRPr="006F64AF">
              <w:rPr>
                <w:b/>
                <w:sz w:val="22"/>
                <w:szCs w:val="22"/>
                <w:lang w:eastAsia="sk-SK"/>
              </w:rPr>
              <w:lastRenderedPageBreak/>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5C4DF92C" w14:textId="77777777" w:rsidR="007522C0" w:rsidRPr="00386643" w:rsidRDefault="007F1646" w:rsidP="007522C0">
            <w:pPr>
              <w:pStyle w:val="Zkladntext"/>
              <w:spacing w:after="0"/>
              <w:jc w:val="both"/>
              <w:rPr>
                <w:sz w:val="22"/>
                <w:szCs w:val="22"/>
                <w:lang w:eastAsia="sk-SK"/>
              </w:rPr>
            </w:pPr>
            <w:r w:rsidRPr="003D66FD">
              <w:rPr>
                <w:sz w:val="22"/>
                <w:szCs w:val="22"/>
                <w:lang w:eastAsia="sk-SK"/>
              </w:rPr>
              <w:t xml:space="preserve">Žiadateľ predkladá ŽoNFP elektronicky prostredníctvom verejnej časti ITMS2014+ </w:t>
            </w:r>
            <w:r w:rsidR="00CA25B5" w:rsidRPr="003D66FD">
              <w:rPr>
                <w:sz w:val="22"/>
                <w:szCs w:val="22"/>
                <w:lang w:eastAsia="sk-SK"/>
              </w:rPr>
              <w:br/>
            </w:r>
            <w:r w:rsidRPr="00753498">
              <w:rPr>
                <w:sz w:val="22"/>
                <w:szCs w:val="22"/>
                <w:lang w:eastAsia="sk-SK"/>
              </w:rPr>
              <w:t>(ako aj</w:t>
            </w:r>
            <w:r w:rsidR="00CA25B5" w:rsidRPr="00753498">
              <w:rPr>
                <w:sz w:val="22"/>
                <w:szCs w:val="22"/>
                <w:lang w:eastAsia="sk-SK"/>
              </w:rPr>
              <w:t xml:space="preserve"> </w:t>
            </w:r>
            <w:r w:rsidRPr="00753498">
              <w:rPr>
                <w:sz w:val="22"/>
                <w:szCs w:val="22"/>
                <w:lang w:eastAsia="sk-SK"/>
              </w:rPr>
              <w:t>v písomnej forme podľa podmienok stanovených</w:t>
            </w:r>
            <w:r w:rsidRPr="00CA730D">
              <w:rPr>
                <w:sz w:val="22"/>
                <w:szCs w:val="22"/>
                <w:lang w:eastAsia="sk-SK"/>
              </w:rPr>
              <w:t xml:space="preserve"> RO vo </w:t>
            </w:r>
            <w:r w:rsidR="0045554A" w:rsidRPr="00CA730D">
              <w:rPr>
                <w:sz w:val="22"/>
                <w:szCs w:val="22"/>
                <w:lang w:eastAsia="sk-SK"/>
              </w:rPr>
              <w:t>v</w:t>
            </w:r>
            <w:r w:rsidR="0045554A">
              <w:rPr>
                <w:sz w:val="22"/>
                <w:szCs w:val="22"/>
                <w:lang w:eastAsia="sk-SK"/>
              </w:rPr>
              <w:t>yzvaní</w:t>
            </w:r>
            <w:r w:rsidRPr="00CA730D">
              <w:rPr>
                <w:sz w:val="22"/>
                <w:szCs w:val="22"/>
                <w:lang w:eastAsia="sk-SK"/>
              </w:rPr>
              <w:t xml:space="preserve">). </w:t>
            </w:r>
            <w:r w:rsidR="007522C0" w:rsidRPr="00CA730D">
              <w:rPr>
                <w:sz w:val="22"/>
                <w:szCs w:val="22"/>
                <w:lang w:eastAsia="sk-SK"/>
              </w:rPr>
              <w:t>Opis predloženia ŽoNFP prostredníctvom ITMS nájdete v Príručke pre žiadateľa v kapitole 3.3.1 v časti Procesný</w:t>
            </w:r>
            <w:r w:rsidR="007522C0" w:rsidRPr="003D66FD">
              <w:rPr>
                <w:sz w:val="22"/>
                <w:szCs w:val="22"/>
                <w:lang w:eastAsia="sk-SK"/>
              </w:rPr>
              <w:t xml:space="preserve"> postup </w:t>
            </w:r>
            <w:r w:rsidR="007522C0" w:rsidRPr="00753498">
              <w:rPr>
                <w:sz w:val="22"/>
                <w:szCs w:val="22"/>
                <w:lang w:eastAsia="sk-SK"/>
              </w:rPr>
              <w:t xml:space="preserve">predloženia ŽoNFP prostredníctvom ITMS. </w:t>
            </w:r>
          </w:p>
          <w:p w14:paraId="365CF0F1" w14:textId="77777777" w:rsidR="007F1646" w:rsidRPr="00711610" w:rsidRDefault="007F1646">
            <w:pPr>
              <w:rPr>
                <w:rFonts w:ascii="Times New Roman" w:hAnsi="Times New Roman" w:cs="Times New Roman"/>
              </w:rPr>
            </w:pPr>
          </w:p>
        </w:tc>
      </w:tr>
      <w:tr w:rsidR="007F1646" w:rsidRPr="00BB77A4" w14:paraId="5B79E118" w14:textId="77777777" w:rsidTr="00711610">
        <w:tc>
          <w:tcPr>
            <w:tcW w:w="9212" w:type="dxa"/>
            <w:tcBorders>
              <w:bottom w:val="single" w:sz="4" w:space="0" w:color="auto"/>
            </w:tcBorders>
            <w:shd w:val="clear" w:color="auto" w:fill="E5DFEC" w:themeFill="accent4" w:themeFillTint="33"/>
          </w:tcPr>
          <w:p w14:paraId="18BE66C9"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7F1646" w:rsidRPr="00BB77A4" w14:paraId="2373FFC5" w14:textId="77777777" w:rsidTr="00711610">
        <w:tc>
          <w:tcPr>
            <w:tcW w:w="9212" w:type="dxa"/>
            <w:tcBorders>
              <w:bottom w:val="single" w:sz="4" w:space="0" w:color="auto"/>
            </w:tcBorders>
          </w:tcPr>
          <w:p w14:paraId="6DBD38C6" w14:textId="77777777" w:rsidR="002656A9" w:rsidRPr="00CA730D" w:rsidRDefault="002656A9" w:rsidP="002656A9">
            <w:pPr>
              <w:pStyle w:val="Default"/>
              <w:spacing w:before="240" w:after="24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hyperlink r:id="rId14" w:history="1">
              <w:r w:rsidRPr="00CA730D">
                <w:rPr>
                  <w:rStyle w:val="Hypertextovprepojenie"/>
                  <w:sz w:val="22"/>
                  <w:szCs w:val="22"/>
                  <w:lang w:eastAsia="sk-SK"/>
                </w:rPr>
                <w:t>http://www.opevs.eu/</w:t>
              </w:r>
            </w:hyperlink>
            <w:r w:rsidRPr="00CA730D">
              <w:rPr>
                <w:color w:val="auto"/>
                <w:sz w:val="22"/>
                <w:szCs w:val="22"/>
                <w:lang w:eastAsia="sk-SK"/>
              </w:rPr>
              <w:t>.</w:t>
            </w:r>
          </w:p>
          <w:p w14:paraId="0F37E2B8" w14:textId="77777777" w:rsidR="002656A9" w:rsidRPr="00CA730D" w:rsidRDefault="002656A9" w:rsidP="002656A9">
            <w:pPr>
              <w:pStyle w:val="Default"/>
              <w:spacing w:before="240" w:after="240"/>
              <w:jc w:val="both"/>
              <w:rPr>
                <w:color w:val="auto"/>
                <w:sz w:val="22"/>
                <w:szCs w:val="22"/>
                <w:lang w:eastAsia="sk-SK"/>
              </w:rPr>
            </w:pPr>
            <w:r w:rsidRPr="00CA730D">
              <w:rPr>
                <w:color w:val="auto"/>
                <w:sz w:val="22"/>
                <w:szCs w:val="22"/>
                <w:lang w:eastAsia="sk-SK"/>
              </w:rPr>
              <w:t>Komunikácia k vyzvaniu môže prebiehať:</w:t>
            </w:r>
          </w:p>
          <w:p w14:paraId="6E0157C6"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písomne na adrese poskytovateľa</w:t>
            </w:r>
          </w:p>
          <w:p w14:paraId="44914A34" w14:textId="77777777" w:rsidR="002656A9" w:rsidRPr="00CA730D" w:rsidRDefault="002656A9" w:rsidP="002656A9">
            <w:pPr>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14D88FB9" w14:textId="77777777" w:rsidR="002656A9" w:rsidRPr="003D66FD" w:rsidRDefault="002656A9" w:rsidP="002656A9">
            <w:pPr>
              <w:spacing w:before="120"/>
              <w:ind w:left="2124" w:hanging="1275"/>
              <w:rPr>
                <w:rFonts w:ascii="Times New Roman" w:hAnsi="Times New Roman" w:cs="Times New Roman"/>
              </w:rPr>
            </w:pPr>
            <w:r w:rsidRPr="003D66FD">
              <w:rPr>
                <w:rFonts w:ascii="Times New Roman" w:hAnsi="Times New Roman" w:cs="Times New Roman"/>
              </w:rPr>
              <w:t>sekcia európskych programov</w:t>
            </w:r>
          </w:p>
          <w:p w14:paraId="530E7616" w14:textId="77777777" w:rsidR="002656A9" w:rsidRPr="00753498" w:rsidRDefault="002656A9" w:rsidP="002656A9">
            <w:pPr>
              <w:spacing w:before="120"/>
              <w:ind w:left="2124" w:hanging="1275"/>
              <w:rPr>
                <w:rFonts w:ascii="Times New Roman" w:hAnsi="Times New Roman" w:cs="Times New Roman"/>
              </w:rPr>
            </w:pPr>
            <w:r w:rsidRPr="00753498">
              <w:rPr>
                <w:rFonts w:ascii="Times New Roman" w:hAnsi="Times New Roman" w:cs="Times New Roman"/>
              </w:rPr>
              <w:t>odbor OP EVS</w:t>
            </w:r>
          </w:p>
          <w:p w14:paraId="6CD50793" w14:textId="77777777" w:rsidR="002656A9" w:rsidRPr="00386643" w:rsidRDefault="002656A9" w:rsidP="002656A9">
            <w:pPr>
              <w:spacing w:before="120"/>
              <w:ind w:left="2124" w:hanging="1275"/>
              <w:rPr>
                <w:rFonts w:ascii="Times New Roman" w:hAnsi="Times New Roman" w:cs="Times New Roman"/>
              </w:rPr>
            </w:pPr>
            <w:r w:rsidRPr="00386643">
              <w:rPr>
                <w:rFonts w:ascii="Times New Roman" w:hAnsi="Times New Roman" w:cs="Times New Roman"/>
              </w:rPr>
              <w:t>Panenská 21</w:t>
            </w:r>
          </w:p>
          <w:p w14:paraId="43908D96" w14:textId="77777777" w:rsidR="002656A9" w:rsidRPr="00386643" w:rsidRDefault="002656A9" w:rsidP="002656A9">
            <w:pPr>
              <w:spacing w:before="120"/>
              <w:ind w:left="2124" w:hanging="1275"/>
              <w:rPr>
                <w:rFonts w:ascii="Times New Roman" w:hAnsi="Times New Roman" w:cs="Times New Roman"/>
              </w:rPr>
            </w:pPr>
            <w:r w:rsidRPr="00386643">
              <w:rPr>
                <w:rFonts w:ascii="Times New Roman" w:hAnsi="Times New Roman" w:cs="Times New Roman"/>
              </w:rPr>
              <w:t>812 82  Bratislava</w:t>
            </w:r>
          </w:p>
          <w:p w14:paraId="1B947EA6"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 xml:space="preserve">elektronicky na e-mailovej adrese: </w:t>
            </w:r>
            <w:hyperlink r:id="rId15" w:history="1">
              <w:r w:rsidRPr="00CA730D">
                <w:rPr>
                  <w:rStyle w:val="Hypertextovprepojenie"/>
                  <w:sz w:val="22"/>
                  <w:szCs w:val="22"/>
                </w:rPr>
                <w:t>metodika.opevs@minv.sk</w:t>
              </w:r>
            </w:hyperlink>
            <w:r w:rsidRPr="00CA730D">
              <w:rPr>
                <w:color w:val="auto"/>
                <w:sz w:val="22"/>
                <w:szCs w:val="22"/>
                <w:lang w:eastAsia="sk-SK"/>
              </w:rPr>
              <w:t xml:space="preserve">.   </w:t>
            </w:r>
          </w:p>
          <w:p w14:paraId="2ACB60E6" w14:textId="77777777" w:rsidR="002656A9" w:rsidRPr="00CA730D" w:rsidRDefault="002656A9" w:rsidP="002656A9">
            <w:pPr>
              <w:pStyle w:val="Default"/>
              <w:numPr>
                <w:ilvl w:val="0"/>
                <w:numId w:val="32"/>
              </w:numPr>
              <w:spacing w:before="240" w:after="240"/>
              <w:jc w:val="both"/>
              <w:rPr>
                <w:color w:val="auto"/>
                <w:sz w:val="22"/>
                <w:szCs w:val="22"/>
                <w:lang w:eastAsia="sk-SK"/>
              </w:rPr>
            </w:pPr>
            <w:r w:rsidRPr="00CA730D">
              <w:rPr>
                <w:color w:val="auto"/>
                <w:sz w:val="22"/>
                <w:szCs w:val="22"/>
                <w:lang w:eastAsia="sk-SK"/>
              </w:rPr>
              <w:t>telefonicky na číslach 02 50945 028, 02 50945 037</w:t>
            </w:r>
          </w:p>
          <w:p w14:paraId="5751330B" w14:textId="77777777" w:rsidR="007F1646" w:rsidRPr="003F10DA" w:rsidRDefault="002656A9">
            <w:pPr>
              <w:rPr>
                <w:rFonts w:ascii="Times New Roman" w:hAnsi="Times New Roman" w:cs="Times New Roman"/>
                <w:lang w:eastAsia="sk-SK"/>
              </w:rPr>
            </w:pPr>
            <w:r w:rsidRPr="003F10DA">
              <w:rPr>
                <w:rFonts w:ascii="Times New Roman" w:hAnsi="Times New Roman" w:cs="Times New Roman"/>
                <w:lang w:eastAsia="sk-SK"/>
              </w:rPr>
              <w:t>Informácie poskytnuté telefonicky alebo ústne nie je možné považovať za záväzné.</w:t>
            </w:r>
          </w:p>
          <w:p w14:paraId="611FFE84" w14:textId="77777777" w:rsidR="00A475E5" w:rsidRPr="00711610" w:rsidRDefault="00A475E5">
            <w:pPr>
              <w:rPr>
                <w:rFonts w:ascii="Times New Roman" w:hAnsi="Times New Roman" w:cs="Times New Roman"/>
                <w:b/>
              </w:rPr>
            </w:pPr>
          </w:p>
        </w:tc>
      </w:tr>
    </w:tbl>
    <w:p w14:paraId="3427FF09"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443C9B73" w14:textId="77777777" w:rsidTr="00711610">
        <w:trPr>
          <w:trHeight w:val="737"/>
        </w:trPr>
        <w:tc>
          <w:tcPr>
            <w:tcW w:w="9212" w:type="dxa"/>
            <w:shd w:val="clear" w:color="auto" w:fill="CCC0D9" w:themeFill="accent4" w:themeFillTint="66"/>
            <w:vAlign w:val="center"/>
          </w:tcPr>
          <w:p w14:paraId="7D6FC745"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64246E81" w14:textId="77777777" w:rsidR="005113C5" w:rsidRPr="00711610" w:rsidRDefault="005113C5"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0D530B" w:rsidRPr="008540C9" w14:paraId="58E0CC7F" w14:textId="77777777" w:rsidTr="000D530B">
        <w:tc>
          <w:tcPr>
            <w:tcW w:w="9212" w:type="dxa"/>
            <w:shd w:val="clear" w:color="auto" w:fill="E5DFEC" w:themeFill="accent4" w:themeFillTint="33"/>
          </w:tcPr>
          <w:p w14:paraId="64B041FF"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213" w:type="dxa"/>
        <w:tblLook w:val="04A0" w:firstRow="1" w:lastRow="0" w:firstColumn="1" w:lastColumn="0" w:noHBand="0" w:noVBand="1"/>
      </w:tblPr>
      <w:tblGrid>
        <w:gridCol w:w="9213"/>
      </w:tblGrid>
      <w:tr w:rsidR="00090875" w:rsidRPr="008540C9" w14:paraId="24351266" w14:textId="77777777" w:rsidTr="00711610">
        <w:trPr>
          <w:trHeight w:val="737"/>
        </w:trPr>
        <w:tc>
          <w:tcPr>
            <w:tcW w:w="9213" w:type="dxa"/>
            <w:shd w:val="clear" w:color="auto" w:fill="E5DFEC" w:themeFill="accent4" w:themeFillTint="33"/>
          </w:tcPr>
          <w:p w14:paraId="4311FD74"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175"/>
        <w:gridCol w:w="51"/>
      </w:tblGrid>
      <w:tr w:rsidR="0060422B" w:rsidRPr="00BB77A4" w14:paraId="29EA5011" w14:textId="77777777" w:rsidTr="00575AD8">
        <w:tc>
          <w:tcPr>
            <w:tcW w:w="9226" w:type="dxa"/>
            <w:gridSpan w:val="2"/>
          </w:tcPr>
          <w:p w14:paraId="230FA2EE" w14:textId="77777777" w:rsidR="0060422B" w:rsidRPr="008540C9" w:rsidRDefault="0060422B" w:rsidP="005C0457">
            <w:pPr>
              <w:spacing w:before="240" w:after="24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w:t>
            </w:r>
            <w:r w:rsidR="005C0457">
              <w:rPr>
                <w:rFonts w:ascii="Times New Roman" w:eastAsia="Times New Roman" w:hAnsi="Times New Roman" w:cs="Times New Roman"/>
                <w:lang w:eastAsia="sk-SK"/>
              </w:rPr>
              <w:t>Ministerstvo spravodlivosti Slovenskej republiky</w:t>
            </w:r>
          </w:p>
        </w:tc>
      </w:tr>
      <w:tr w:rsidR="0060422B" w:rsidRPr="00BB77A4" w14:paraId="2440B495" w14:textId="77777777" w:rsidTr="00575AD8">
        <w:tc>
          <w:tcPr>
            <w:tcW w:w="9226" w:type="dxa"/>
            <w:gridSpan w:val="2"/>
          </w:tcPr>
          <w:p w14:paraId="1D0E5A38" w14:textId="77777777" w:rsidR="008540C9" w:rsidRPr="008540C9" w:rsidRDefault="0060422B" w:rsidP="008540C9">
            <w:pPr>
              <w:pStyle w:val="Default"/>
              <w:spacing w:before="240" w:after="120"/>
              <w:jc w:val="both"/>
              <w:rPr>
                <w:b/>
                <w:sz w:val="22"/>
                <w:szCs w:val="22"/>
              </w:rPr>
            </w:pPr>
            <w:r w:rsidRPr="008540C9">
              <w:rPr>
                <w:b/>
                <w:sz w:val="22"/>
                <w:szCs w:val="22"/>
              </w:rPr>
              <w:t>Spôsob</w:t>
            </w:r>
            <w:r w:rsidR="000C2B97">
              <w:rPr>
                <w:b/>
                <w:sz w:val="22"/>
                <w:szCs w:val="22"/>
              </w:rPr>
              <w:t xml:space="preserve"> overenia definovanej podmienky</w:t>
            </w:r>
          </w:p>
          <w:p w14:paraId="4AA7D91B" w14:textId="77777777" w:rsidR="0060422B" w:rsidRPr="008540C9" w:rsidRDefault="0060422B" w:rsidP="008540C9">
            <w:pPr>
              <w:pStyle w:val="Default"/>
              <w:spacing w:after="24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Podmienka sa overuje na základe</w:t>
            </w:r>
            <w:r w:rsidR="002656A9">
              <w:rPr>
                <w:color w:val="auto"/>
                <w:sz w:val="22"/>
                <w:szCs w:val="22"/>
                <w:lang w:eastAsia="sk-SK"/>
              </w:rPr>
              <w:t xml:space="preserve"> 1. a 2. časti</w:t>
            </w:r>
            <w:r w:rsidR="008318AC" w:rsidRPr="008540C9">
              <w:rPr>
                <w:color w:val="auto"/>
                <w:sz w:val="22"/>
                <w:szCs w:val="22"/>
                <w:lang w:eastAsia="sk-SK"/>
              </w:rPr>
              <w:t xml:space="preserve"> ŽoNFP.</w:t>
            </w:r>
          </w:p>
        </w:tc>
      </w:tr>
      <w:tr w:rsidR="00C32412" w:rsidRPr="00BB77A4" w14:paraId="32062611" w14:textId="77777777" w:rsidTr="00C32412">
        <w:tc>
          <w:tcPr>
            <w:tcW w:w="9226" w:type="dxa"/>
            <w:gridSpan w:val="2"/>
            <w:shd w:val="clear" w:color="auto" w:fill="E5DFEC" w:themeFill="accent4" w:themeFillTint="33"/>
          </w:tcPr>
          <w:p w14:paraId="615C6E73"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D37D44" w14:textId="77777777" w:rsidTr="00575AD8">
        <w:tc>
          <w:tcPr>
            <w:tcW w:w="9226" w:type="dxa"/>
            <w:gridSpan w:val="2"/>
          </w:tcPr>
          <w:p w14:paraId="30EF306B" w14:textId="77777777" w:rsidR="00C32412" w:rsidRDefault="00C32412" w:rsidP="00C32412">
            <w:pPr>
              <w:pStyle w:val="Default"/>
              <w:spacing w:before="240" w:after="120"/>
              <w:jc w:val="both"/>
              <w:rPr>
                <w:b/>
                <w:sz w:val="22"/>
                <w:szCs w:val="22"/>
              </w:rPr>
            </w:pPr>
            <w:r w:rsidRPr="008540C9">
              <w:rPr>
                <w:b/>
                <w:sz w:val="22"/>
                <w:szCs w:val="22"/>
              </w:rPr>
              <w:lastRenderedPageBreak/>
              <w:t>Spôsob</w:t>
            </w:r>
            <w:r>
              <w:rPr>
                <w:b/>
                <w:sz w:val="22"/>
                <w:szCs w:val="22"/>
              </w:rPr>
              <w:t xml:space="preserve"> overenia definovanej podmienky</w:t>
            </w:r>
          </w:p>
          <w:p w14:paraId="63215555" w14:textId="77777777" w:rsidR="00C32412" w:rsidRPr="00C32412" w:rsidRDefault="00906D33" w:rsidP="00E06082">
            <w:pPr>
              <w:pStyle w:val="Default"/>
              <w:spacing w:after="24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r w:rsidR="00C32412" w:rsidRPr="00E06082">
              <w:rPr>
                <w:color w:val="auto"/>
                <w:sz w:val="22"/>
                <w:szCs w:val="22"/>
                <w:lang w:eastAsia="sk-SK"/>
              </w:rPr>
              <w:t xml:space="preserve"> </w:t>
            </w:r>
          </w:p>
        </w:tc>
      </w:tr>
      <w:tr w:rsidR="00C32412" w:rsidRPr="00BB77A4" w14:paraId="75E30040" w14:textId="77777777" w:rsidTr="00C32412">
        <w:tc>
          <w:tcPr>
            <w:tcW w:w="9226" w:type="dxa"/>
            <w:gridSpan w:val="2"/>
            <w:shd w:val="clear" w:color="auto" w:fill="E5DFEC" w:themeFill="accent4" w:themeFillTint="33"/>
          </w:tcPr>
          <w:p w14:paraId="1C7955F3"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poistného na zdravotnom poistení </w:t>
            </w:r>
          </w:p>
        </w:tc>
      </w:tr>
      <w:tr w:rsidR="00C32412" w:rsidRPr="00BB77A4" w14:paraId="41B2012B" w14:textId="77777777" w:rsidTr="00575AD8">
        <w:tc>
          <w:tcPr>
            <w:tcW w:w="9226" w:type="dxa"/>
            <w:gridSpan w:val="2"/>
          </w:tcPr>
          <w:p w14:paraId="208D8133"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6FA2555F" w14:textId="77777777" w:rsidR="00C32412" w:rsidRPr="008540C9" w:rsidRDefault="00C164A7" w:rsidP="0022670F">
            <w:pPr>
              <w:pStyle w:val="Default"/>
              <w:spacing w:before="24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p>
        </w:tc>
      </w:tr>
      <w:tr w:rsidR="00C32412" w:rsidRPr="00BB77A4" w14:paraId="0A6123F6" w14:textId="77777777" w:rsidTr="00C32412">
        <w:tc>
          <w:tcPr>
            <w:tcW w:w="9226" w:type="dxa"/>
            <w:gridSpan w:val="2"/>
            <w:shd w:val="clear" w:color="auto" w:fill="E5DFEC" w:themeFill="accent4" w:themeFillTint="33"/>
          </w:tcPr>
          <w:p w14:paraId="64E39893"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7385F6CE" w14:textId="77777777" w:rsidTr="00575AD8">
        <w:tc>
          <w:tcPr>
            <w:tcW w:w="9226" w:type="dxa"/>
            <w:gridSpan w:val="2"/>
          </w:tcPr>
          <w:p w14:paraId="4BAD3EB4"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504B4AEB" w14:textId="77777777" w:rsidR="00C32412" w:rsidRPr="00C32412" w:rsidRDefault="00C164A7" w:rsidP="0022670F">
            <w:pPr>
              <w:pStyle w:val="Default"/>
              <w:spacing w:before="24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w:t>
            </w:r>
            <w:r w:rsidR="002656A9">
              <w:rPr>
                <w:color w:val="auto"/>
                <w:sz w:val="22"/>
                <w:szCs w:val="22"/>
                <w:lang w:eastAsia="sk-SK"/>
              </w:rPr>
              <w:t xml:space="preserve"> v 15. časti</w:t>
            </w:r>
            <w:r w:rsidRPr="00C164A7">
              <w:rPr>
                <w:color w:val="auto"/>
                <w:sz w:val="22"/>
                <w:szCs w:val="22"/>
                <w:lang w:eastAsia="sk-SK"/>
              </w:rPr>
              <w:t xml:space="preserve"> ŽoNFP.</w:t>
            </w:r>
            <w:r>
              <w:rPr>
                <w:color w:val="auto"/>
                <w:sz w:val="22"/>
                <w:szCs w:val="22"/>
                <w:lang w:eastAsia="sk-SK"/>
              </w:rPr>
              <w:t xml:space="preserve"> </w:t>
            </w:r>
          </w:p>
        </w:tc>
      </w:tr>
      <w:tr w:rsidR="00C32412" w:rsidRPr="00BB77A4" w14:paraId="1F0D3B2D" w14:textId="77777777" w:rsidTr="00102588">
        <w:tc>
          <w:tcPr>
            <w:tcW w:w="9226" w:type="dxa"/>
            <w:gridSpan w:val="2"/>
            <w:shd w:val="clear" w:color="auto" w:fill="E5DFEC" w:themeFill="accent4" w:themeFillTint="33"/>
          </w:tcPr>
          <w:p w14:paraId="755A2A14" w14:textId="77777777" w:rsidR="00C32412" w:rsidRPr="008540C9" w:rsidRDefault="00C32412" w:rsidP="00381AEC">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010105" w:rsidRPr="00BB77A4" w14:paraId="099B934D" w14:textId="77777777" w:rsidTr="00010105">
        <w:tc>
          <w:tcPr>
            <w:tcW w:w="9226" w:type="dxa"/>
            <w:gridSpan w:val="2"/>
            <w:shd w:val="clear" w:color="auto" w:fill="FFFFFF" w:themeFill="background1"/>
          </w:tcPr>
          <w:p w14:paraId="59A3F534" w14:textId="77777777" w:rsidR="00010105" w:rsidRPr="00257CCD" w:rsidRDefault="00010105" w:rsidP="00010105">
            <w:pPr>
              <w:tabs>
                <w:tab w:val="left" w:pos="29"/>
              </w:tabs>
              <w:spacing w:line="276" w:lineRule="auto"/>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0202AD27" w14:textId="77777777" w:rsidR="00010105" w:rsidRPr="00257CCD" w:rsidRDefault="00010105" w:rsidP="00010105">
            <w:pPr>
              <w:pStyle w:val="Odsekzoznamu"/>
              <w:numPr>
                <w:ilvl w:val="0"/>
                <w:numId w:val="33"/>
              </w:numPr>
              <w:jc w:val="both"/>
              <w:rPr>
                <w:sz w:val="22"/>
                <w:szCs w:val="22"/>
              </w:rPr>
            </w:pPr>
            <w:r w:rsidRPr="00257CCD">
              <w:rPr>
                <w:sz w:val="22"/>
                <w:szCs w:val="22"/>
              </w:rPr>
              <w:t>trestný čin poškodzovania finančných záujmov ES (§</w:t>
            </w:r>
            <w:r w:rsidR="006117A1">
              <w:rPr>
                <w:sz w:val="22"/>
                <w:szCs w:val="22"/>
              </w:rPr>
              <w:t xml:space="preserve"> </w:t>
            </w:r>
            <w:r w:rsidRPr="00257CCD">
              <w:rPr>
                <w:sz w:val="22"/>
                <w:szCs w:val="22"/>
              </w:rPr>
              <w:t>261-</w:t>
            </w:r>
            <w:r w:rsidR="00C65898">
              <w:rPr>
                <w:sz w:val="22"/>
                <w:szCs w:val="22"/>
              </w:rPr>
              <w:t xml:space="preserve"> </w:t>
            </w:r>
            <w:r w:rsidRPr="00257CCD">
              <w:rPr>
                <w:sz w:val="22"/>
                <w:szCs w:val="22"/>
              </w:rPr>
              <w:t>§</w:t>
            </w:r>
            <w:r w:rsidR="006117A1">
              <w:rPr>
                <w:sz w:val="22"/>
                <w:szCs w:val="22"/>
              </w:rPr>
              <w:t xml:space="preserve"> </w:t>
            </w:r>
            <w:r w:rsidRPr="00257CCD">
              <w:rPr>
                <w:sz w:val="22"/>
                <w:szCs w:val="22"/>
              </w:rPr>
              <w:t>263 Trestného zákona)</w:t>
            </w:r>
          </w:p>
          <w:p w14:paraId="3BB95BCE" w14:textId="77777777" w:rsidR="00010105" w:rsidRPr="00257CCD" w:rsidRDefault="00010105" w:rsidP="00010105">
            <w:pPr>
              <w:pStyle w:val="Odsekzoznamu"/>
              <w:numPr>
                <w:ilvl w:val="0"/>
                <w:numId w:val="33"/>
              </w:numPr>
              <w:jc w:val="both"/>
              <w:rPr>
                <w:sz w:val="22"/>
                <w:szCs w:val="22"/>
              </w:rPr>
            </w:pPr>
            <w:r w:rsidRPr="00257CCD">
              <w:rPr>
                <w:sz w:val="22"/>
                <w:szCs w:val="22"/>
              </w:rPr>
              <w:t>niektorý z trestných činov korupcie (§</w:t>
            </w:r>
            <w:r w:rsidR="006117A1">
              <w:rPr>
                <w:sz w:val="22"/>
                <w:szCs w:val="22"/>
              </w:rPr>
              <w:t xml:space="preserve"> </w:t>
            </w:r>
            <w:r w:rsidRPr="00257CCD">
              <w:rPr>
                <w:sz w:val="22"/>
                <w:szCs w:val="22"/>
              </w:rPr>
              <w:t>328 - § 336 Trestného zákona)</w:t>
            </w:r>
          </w:p>
          <w:p w14:paraId="5103AEE0" w14:textId="77777777" w:rsidR="00010105" w:rsidRPr="00257CCD" w:rsidRDefault="00010105" w:rsidP="00010105">
            <w:pPr>
              <w:pStyle w:val="Odsekzoznamu"/>
              <w:numPr>
                <w:ilvl w:val="0"/>
                <w:numId w:val="33"/>
              </w:numPr>
              <w:jc w:val="both"/>
              <w:rPr>
                <w:sz w:val="22"/>
                <w:szCs w:val="22"/>
              </w:rPr>
            </w:pPr>
            <w:r w:rsidRPr="00257CCD">
              <w:rPr>
                <w:sz w:val="22"/>
                <w:szCs w:val="22"/>
              </w:rPr>
              <w:t>trestný čin legalizácie príjmu z trestnej činnosti (§ 233 - § 234 Trestného zákona)</w:t>
            </w:r>
          </w:p>
          <w:p w14:paraId="1558AB55" w14:textId="77777777" w:rsidR="00010105" w:rsidRDefault="00010105" w:rsidP="00E06082">
            <w:pPr>
              <w:pStyle w:val="Odsekzoznamu"/>
              <w:numPr>
                <w:ilvl w:val="0"/>
                <w:numId w:val="33"/>
              </w:numPr>
              <w:jc w:val="both"/>
            </w:pPr>
            <w:r w:rsidRPr="00257CCD">
              <w:rPr>
                <w:sz w:val="22"/>
                <w:szCs w:val="22"/>
              </w:rPr>
              <w:t>trestný čin založenia, zosnovania a podporovania zločineckej skupiny (§</w:t>
            </w:r>
            <w:r w:rsidR="006117A1">
              <w:rPr>
                <w:sz w:val="22"/>
                <w:szCs w:val="22"/>
              </w:rPr>
              <w:t xml:space="preserve"> </w:t>
            </w:r>
            <w:r w:rsidRPr="00257CCD">
              <w:rPr>
                <w:sz w:val="22"/>
                <w:szCs w:val="22"/>
              </w:rPr>
              <w:t>296 Trestného zákona)</w:t>
            </w:r>
          </w:p>
          <w:p w14:paraId="05B19B32" w14:textId="77777777" w:rsidR="00010105" w:rsidRPr="00C3769C" w:rsidRDefault="00010105" w:rsidP="00E06082">
            <w:pPr>
              <w:pStyle w:val="Odsekzoznamu"/>
              <w:numPr>
                <w:ilvl w:val="0"/>
                <w:numId w:val="33"/>
              </w:numPr>
              <w:jc w:val="both"/>
            </w:pPr>
            <w:r w:rsidRPr="00257CCD">
              <w:rPr>
                <w:sz w:val="22"/>
                <w:szCs w:val="22"/>
              </w:rPr>
              <w:t>machinácie pri verejnom obstarávaní a verejnej dražbe (§ 266 až § 268 Trestného zákona).</w:t>
            </w:r>
          </w:p>
        </w:tc>
      </w:tr>
      <w:tr w:rsidR="00C32412" w:rsidRPr="00BB77A4" w14:paraId="6F1CE14A" w14:textId="77777777" w:rsidTr="00575AD8">
        <w:tc>
          <w:tcPr>
            <w:tcW w:w="9226" w:type="dxa"/>
            <w:gridSpan w:val="2"/>
            <w:shd w:val="clear" w:color="auto" w:fill="FFFFFF" w:themeFill="background1"/>
          </w:tcPr>
          <w:p w14:paraId="306EA50D" w14:textId="77777777" w:rsidR="00C32412" w:rsidRPr="008540C9" w:rsidRDefault="00C32412" w:rsidP="00C32412">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FBEA06B" w14:textId="77777777" w:rsidR="00CB18C7" w:rsidRPr="008540C9" w:rsidRDefault="00C32412" w:rsidP="0022670F">
            <w:pPr>
              <w:spacing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010105">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73B99089" w14:textId="77777777" w:rsidTr="00575AD8">
        <w:tc>
          <w:tcPr>
            <w:tcW w:w="9226" w:type="dxa"/>
            <w:gridSpan w:val="2"/>
            <w:shd w:val="clear" w:color="auto" w:fill="E5DFEC" w:themeFill="accent4" w:themeFillTint="33"/>
          </w:tcPr>
          <w:p w14:paraId="41FBCB78"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C056B3" w:rsidRPr="008540C9" w14:paraId="38A388DD" w14:textId="77777777" w:rsidTr="00141F2B">
        <w:trPr>
          <w:gridAfter w:val="1"/>
          <w:wAfter w:w="51" w:type="dxa"/>
        </w:trPr>
        <w:tc>
          <w:tcPr>
            <w:tcW w:w="9175" w:type="dxa"/>
            <w:shd w:val="clear" w:color="auto" w:fill="E5DFEC" w:themeFill="accent4" w:themeFillTint="33"/>
          </w:tcPr>
          <w:p w14:paraId="30EABEB9" w14:textId="77777777" w:rsidR="00C056B3" w:rsidRPr="008540C9" w:rsidRDefault="00C056B3" w:rsidP="00753498">
            <w:pPr>
              <w:pStyle w:val="Odsekzoznamu"/>
              <w:numPr>
                <w:ilvl w:val="2"/>
                <w:numId w:val="1"/>
              </w:numPr>
              <w:spacing w:before="240" w:after="240" w:line="276" w:lineRule="auto"/>
              <w:ind w:left="709" w:hanging="709"/>
              <w:rPr>
                <w:b/>
              </w:rPr>
            </w:pPr>
            <w:r>
              <w:rPr>
                <w:b/>
                <w:sz w:val="22"/>
                <w:szCs w:val="22"/>
              </w:rPr>
              <w:t>Podmienka, že hlavné aktivity sú v súlade s oprávnenými aktivitami vyzvania</w:t>
            </w:r>
          </w:p>
        </w:tc>
      </w:tr>
      <w:tr w:rsidR="00E94A41" w:rsidRPr="00BB77A4" w14:paraId="7FE15AE9" w14:textId="77777777" w:rsidTr="00575AD8">
        <w:tc>
          <w:tcPr>
            <w:tcW w:w="9226" w:type="dxa"/>
            <w:gridSpan w:val="2"/>
          </w:tcPr>
          <w:p w14:paraId="74C64EF6" w14:textId="04C72F0D" w:rsidR="00E94A41" w:rsidRPr="00C8295C" w:rsidRDefault="00E94A41" w:rsidP="00E94A41">
            <w:pPr>
              <w:spacing w:before="240" w:after="120" w:line="276" w:lineRule="auto"/>
              <w:jc w:val="both"/>
              <w:rPr>
                <w:rFonts w:ascii="Times New Roman" w:hAnsi="Times New Roman" w:cs="Times New Roman"/>
                <w:b/>
              </w:rPr>
            </w:pPr>
            <w:r w:rsidRPr="00C8295C">
              <w:rPr>
                <w:rFonts w:ascii="Times New Roman" w:hAnsi="Times New Roman" w:cs="Times New Roman"/>
                <w:b/>
              </w:rPr>
              <w:t xml:space="preserve">V rámci špecifického cieľa </w:t>
            </w:r>
            <w:r w:rsidR="005C0457" w:rsidRPr="00C8295C">
              <w:rPr>
                <w:rFonts w:ascii="Times New Roman" w:hAnsi="Times New Roman" w:cs="Times New Roman"/>
                <w:b/>
              </w:rPr>
              <w:t>2.</w:t>
            </w:r>
            <w:r w:rsidR="0043232A" w:rsidRPr="00C8295C">
              <w:rPr>
                <w:rFonts w:ascii="Times New Roman" w:hAnsi="Times New Roman" w:cs="Times New Roman"/>
                <w:b/>
              </w:rPr>
              <w:t>1</w:t>
            </w:r>
            <w:r w:rsidR="005C0457" w:rsidRPr="00C8295C">
              <w:rPr>
                <w:rFonts w:ascii="Times New Roman" w:hAnsi="Times New Roman" w:cs="Times New Roman"/>
                <w:b/>
              </w:rPr>
              <w:t xml:space="preserve"> </w:t>
            </w:r>
            <w:r w:rsidR="00245A3E">
              <w:rPr>
                <w:rFonts w:ascii="Times New Roman" w:hAnsi="Times New Roman" w:cs="Times New Roman"/>
                <w:b/>
              </w:rPr>
              <w:t>Z</w:t>
            </w:r>
            <w:r w:rsidR="00B929C3">
              <w:rPr>
                <w:rFonts w:ascii="Times New Roman" w:hAnsi="Times New Roman" w:cs="Times New Roman"/>
                <w:b/>
              </w:rPr>
              <w:t>výšená</w:t>
            </w:r>
            <w:r w:rsidR="005C0457" w:rsidRPr="00C8295C">
              <w:rPr>
                <w:rFonts w:ascii="Times New Roman" w:hAnsi="Times New Roman" w:cs="Times New Roman"/>
                <w:b/>
              </w:rPr>
              <w:t xml:space="preserve"> </w:t>
            </w:r>
            <w:r w:rsidR="0043232A" w:rsidRPr="00C8295C">
              <w:rPr>
                <w:rFonts w:ascii="Times New Roman" w:hAnsi="Times New Roman" w:cs="Times New Roman"/>
                <w:b/>
              </w:rPr>
              <w:t>efektívnosť súdneho systému</w:t>
            </w:r>
            <w:r w:rsidRPr="00C8295C">
              <w:rPr>
                <w:rFonts w:ascii="Times New Roman" w:hAnsi="Times New Roman" w:cs="Times New Roman"/>
                <w:b/>
              </w:rPr>
              <w:t xml:space="preserve"> sú oprávnené tieto typy </w:t>
            </w:r>
            <w:r w:rsidRPr="00C8295C">
              <w:rPr>
                <w:rFonts w:ascii="Times New Roman" w:hAnsi="Times New Roman" w:cs="Times New Roman"/>
                <w:b/>
              </w:rPr>
              <w:lastRenderedPageBreak/>
              <w:t>aktivít v rozsahu:</w:t>
            </w:r>
          </w:p>
          <w:p w14:paraId="76D03AE9" w14:textId="77777777" w:rsidR="00065605" w:rsidRPr="00C8295C" w:rsidRDefault="00065605" w:rsidP="006D7AE5">
            <w:pPr>
              <w:pStyle w:val="EVS-TEXT"/>
              <w:spacing w:before="120" w:line="240" w:lineRule="auto"/>
              <w:ind w:left="426"/>
              <w:rPr>
                <w:b/>
                <w:sz w:val="22"/>
                <w:szCs w:val="22"/>
                <w:lang w:val="sk-SK"/>
              </w:rPr>
            </w:pPr>
          </w:p>
          <w:p w14:paraId="2D70ED1D" w14:textId="77777777" w:rsidR="006D7AE5" w:rsidRPr="00C8295C" w:rsidRDefault="0043232A" w:rsidP="006D7AE5">
            <w:pPr>
              <w:pStyle w:val="EVS-TEXT"/>
              <w:spacing w:before="120" w:line="240" w:lineRule="auto"/>
              <w:ind w:left="426"/>
              <w:rPr>
                <w:rFonts w:eastAsia="Times New Roman"/>
                <w:b/>
                <w:sz w:val="22"/>
                <w:szCs w:val="22"/>
                <w:lang w:val="sk-SK" w:eastAsia="sk-SK"/>
              </w:rPr>
            </w:pPr>
            <w:r w:rsidRPr="00C8295C">
              <w:rPr>
                <w:rFonts w:eastAsia="Times New Roman"/>
                <w:b/>
                <w:sz w:val="22"/>
                <w:szCs w:val="22"/>
                <w:lang w:val="sk-SK" w:eastAsia="sk-SK"/>
              </w:rPr>
              <w:t>Reforma štruktúry a optimalizácia procesov v súdnictve</w:t>
            </w:r>
          </w:p>
          <w:p w14:paraId="60453DBC" w14:textId="77777777" w:rsidR="00D228E1" w:rsidRPr="00D228E1" w:rsidRDefault="0043232A" w:rsidP="003100F8">
            <w:pPr>
              <w:pStyle w:val="EVS-TEXT"/>
              <w:numPr>
                <w:ilvl w:val="0"/>
                <w:numId w:val="40"/>
              </w:numPr>
              <w:spacing w:before="120" w:line="240" w:lineRule="auto"/>
              <w:ind w:left="1208" w:hanging="357"/>
              <w:rPr>
                <w:sz w:val="22"/>
                <w:lang w:val="sk-SK"/>
              </w:rPr>
            </w:pPr>
            <w:r w:rsidRPr="00C8295C">
              <w:rPr>
                <w:sz w:val="22"/>
                <w:szCs w:val="22"/>
                <w:lang w:val="sk-SK"/>
              </w:rPr>
              <w:t>podpora reformy štruktúry a optimalizácie procesov v</w:t>
            </w:r>
            <w:r w:rsidRPr="00C8295C" w:rsidDel="00D228E1">
              <w:rPr>
                <w:sz w:val="22"/>
                <w:szCs w:val="22"/>
                <w:lang w:val="sk-SK"/>
              </w:rPr>
              <w:t> </w:t>
            </w:r>
            <w:r w:rsidRPr="00C8295C">
              <w:rPr>
                <w:sz w:val="22"/>
                <w:szCs w:val="22"/>
                <w:lang w:val="sk-SK"/>
              </w:rPr>
              <w:t>súdnictve</w:t>
            </w:r>
          </w:p>
          <w:p w14:paraId="5B5E4B15" w14:textId="77777777" w:rsidR="006D7AE5" w:rsidRPr="00C8295C" w:rsidRDefault="00D228E1" w:rsidP="00DF4782">
            <w:pPr>
              <w:pStyle w:val="EVS-TEXT"/>
              <w:numPr>
                <w:ilvl w:val="0"/>
                <w:numId w:val="37"/>
              </w:numPr>
              <w:spacing w:before="120" w:line="240" w:lineRule="auto"/>
              <w:rPr>
                <w:sz w:val="22"/>
                <w:lang w:val="sk-SK"/>
              </w:rPr>
            </w:pPr>
            <w:r>
              <w:rPr>
                <w:sz w:val="22"/>
                <w:szCs w:val="22"/>
                <w:lang w:val="sk-SK"/>
              </w:rPr>
              <w:t>z</w:t>
            </w:r>
            <w:r w:rsidR="0043232A" w:rsidRPr="00C8295C">
              <w:rPr>
                <w:sz w:val="22"/>
                <w:szCs w:val="22"/>
                <w:lang w:val="sk-SK"/>
              </w:rPr>
              <w:t>jednocovani</w:t>
            </w:r>
            <w:r>
              <w:rPr>
                <w:sz w:val="22"/>
                <w:szCs w:val="22"/>
                <w:lang w:val="sk-SK"/>
              </w:rPr>
              <w:t>e</w:t>
            </w:r>
            <w:r w:rsidR="0043232A" w:rsidRPr="00C8295C">
              <w:rPr>
                <w:sz w:val="22"/>
                <w:szCs w:val="22"/>
                <w:lang w:val="sk-SK"/>
              </w:rPr>
              <w:t xml:space="preserve"> pracovných procesov a postupov na účely zefektívnenia činnosti a </w:t>
            </w:r>
            <w:r w:rsidRPr="00C8295C">
              <w:rPr>
                <w:sz w:val="22"/>
                <w:szCs w:val="22"/>
                <w:lang w:val="sk-SK"/>
              </w:rPr>
              <w:t>optimalizáci</w:t>
            </w:r>
            <w:r w:rsidR="003D56D0">
              <w:rPr>
                <w:sz w:val="22"/>
                <w:szCs w:val="22"/>
                <w:lang w:val="sk-SK"/>
              </w:rPr>
              <w:t>e</w:t>
            </w:r>
            <w:r w:rsidRPr="00C8295C">
              <w:rPr>
                <w:sz w:val="22"/>
                <w:szCs w:val="22"/>
                <w:lang w:val="sk-SK"/>
              </w:rPr>
              <w:t xml:space="preserve"> </w:t>
            </w:r>
            <w:r w:rsidR="0043232A" w:rsidRPr="00C8295C">
              <w:rPr>
                <w:sz w:val="22"/>
                <w:szCs w:val="22"/>
                <w:lang w:val="sk-SK"/>
              </w:rPr>
              <w:t>riadenia ľudských zdrojov</w:t>
            </w:r>
          </w:p>
          <w:p w14:paraId="2249AF93" w14:textId="0913F7D8" w:rsidR="0007201D" w:rsidRPr="00A06260" w:rsidRDefault="00D62C0D" w:rsidP="00A06260">
            <w:pPr>
              <w:pStyle w:val="EVS-TEXT"/>
              <w:numPr>
                <w:ilvl w:val="0"/>
                <w:numId w:val="37"/>
              </w:numPr>
              <w:spacing w:before="120" w:line="240" w:lineRule="auto"/>
              <w:rPr>
                <w:sz w:val="22"/>
                <w:szCs w:val="22"/>
              </w:rPr>
            </w:pPr>
            <w:r>
              <w:rPr>
                <w:sz w:val="22"/>
                <w:lang w:val="sk-SK"/>
              </w:rPr>
              <w:t>p</w:t>
            </w:r>
            <w:r w:rsidR="0043232A" w:rsidRPr="00C8295C">
              <w:rPr>
                <w:sz w:val="22"/>
                <w:lang w:val="sk-SK"/>
              </w:rPr>
              <w:t>rocesný</w:t>
            </w:r>
            <w:r>
              <w:rPr>
                <w:sz w:val="22"/>
                <w:lang w:val="sk-SK"/>
              </w:rPr>
              <w:t xml:space="preserve"> a</w:t>
            </w:r>
            <w:r w:rsidR="0043232A" w:rsidRPr="00C8295C">
              <w:rPr>
                <w:sz w:val="22"/>
                <w:lang w:val="sk-SK"/>
              </w:rPr>
              <w:t xml:space="preserve"> organizačný audit na M</w:t>
            </w:r>
            <w:r w:rsidR="00940BBF">
              <w:rPr>
                <w:sz w:val="22"/>
                <w:lang w:val="sk-SK"/>
              </w:rPr>
              <w:t>inisterstve spravodlivosti</w:t>
            </w:r>
            <w:r w:rsidR="003D56D0">
              <w:rPr>
                <w:sz w:val="22"/>
                <w:lang w:val="sk-SK"/>
              </w:rPr>
              <w:t xml:space="preserve"> </w:t>
            </w:r>
            <w:r w:rsidR="0043232A" w:rsidRPr="00C8295C">
              <w:rPr>
                <w:sz w:val="22"/>
                <w:lang w:val="sk-SK"/>
              </w:rPr>
              <w:t xml:space="preserve">SR, okresných a krajských súdoch </w:t>
            </w:r>
          </w:p>
        </w:tc>
      </w:tr>
      <w:tr w:rsidR="00E94A41" w:rsidRPr="00BB77A4" w14:paraId="54BD0C46" w14:textId="77777777" w:rsidTr="00662738">
        <w:trPr>
          <w:trHeight w:val="1618"/>
        </w:trPr>
        <w:tc>
          <w:tcPr>
            <w:tcW w:w="9226" w:type="dxa"/>
            <w:gridSpan w:val="2"/>
          </w:tcPr>
          <w:p w14:paraId="0369ABE9" w14:textId="77777777" w:rsidR="00E94A41" w:rsidRPr="00CA730D" w:rsidRDefault="00E94A41" w:rsidP="008026D8">
            <w:pPr>
              <w:spacing w:before="24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lastRenderedPageBreak/>
              <w:t>Spôsob overenia definovanej podmienky</w:t>
            </w:r>
          </w:p>
          <w:p w14:paraId="07F4C883" w14:textId="77777777" w:rsidR="006D7AE5" w:rsidRPr="001321E7" w:rsidRDefault="00CA730D" w:rsidP="002E60F7">
            <w:pPr>
              <w:pStyle w:val="Normlnywebov"/>
              <w:spacing w:after="0" w:afterAutospacing="0"/>
              <w:rPr>
                <w:sz w:val="22"/>
                <w:szCs w:val="22"/>
              </w:rPr>
            </w:pPr>
            <w:r w:rsidRPr="003D66FD">
              <w:rPr>
                <w:sz w:val="22"/>
                <w:szCs w:val="22"/>
              </w:rPr>
              <w:t>Podmienka sa overuje na základe 7. časti ŽoNFP a jej prílohy Opis projektu (príloha č. 2 Príručky pre žiadate</w:t>
            </w:r>
            <w:r w:rsidRPr="00753498">
              <w:rPr>
                <w:sz w:val="22"/>
                <w:szCs w:val="22"/>
              </w:rPr>
              <w:t>ľa).</w:t>
            </w:r>
          </w:p>
        </w:tc>
      </w:tr>
      <w:tr w:rsidR="006D7AE5" w:rsidRPr="00CA730D" w14:paraId="7B91C406" w14:textId="77777777" w:rsidTr="00141F2B">
        <w:trPr>
          <w:gridAfter w:val="1"/>
          <w:wAfter w:w="51" w:type="dxa"/>
          <w:trHeight w:val="773"/>
        </w:trPr>
        <w:tc>
          <w:tcPr>
            <w:tcW w:w="9175" w:type="dxa"/>
            <w:shd w:val="clear" w:color="auto" w:fill="E5DFEC" w:themeFill="accent4" w:themeFillTint="33"/>
          </w:tcPr>
          <w:p w14:paraId="738CCC97" w14:textId="77777777" w:rsidR="006D7AE5" w:rsidRPr="00E06082" w:rsidRDefault="006D7AE5" w:rsidP="00E06082">
            <w:pPr>
              <w:pStyle w:val="Odsekzoznamu"/>
              <w:numPr>
                <w:ilvl w:val="2"/>
                <w:numId w:val="1"/>
              </w:numPr>
              <w:spacing w:before="240" w:after="240" w:line="276" w:lineRule="auto"/>
              <w:ind w:left="709" w:hanging="709"/>
              <w:rPr>
                <w:b/>
              </w:rPr>
            </w:pPr>
            <w:r w:rsidRPr="00CA730D">
              <w:rPr>
                <w:b/>
                <w:sz w:val="22"/>
                <w:szCs w:val="22"/>
              </w:rPr>
              <w:t>Podmienka, že aktivity projektu nie sú plne ukončené pred podaním ŽoNFP</w:t>
            </w:r>
          </w:p>
        </w:tc>
      </w:tr>
      <w:tr w:rsidR="006D7AE5" w:rsidRPr="00CA730D" w14:paraId="5C9B888E" w14:textId="77777777" w:rsidTr="00141F2B">
        <w:trPr>
          <w:gridAfter w:val="1"/>
          <w:wAfter w:w="51" w:type="dxa"/>
          <w:trHeight w:val="1618"/>
        </w:trPr>
        <w:tc>
          <w:tcPr>
            <w:tcW w:w="9175" w:type="dxa"/>
            <w:shd w:val="clear" w:color="auto" w:fill="auto"/>
          </w:tcPr>
          <w:p w14:paraId="221A0E19" w14:textId="77777777" w:rsidR="006D7AE5" w:rsidRPr="00E06082" w:rsidRDefault="006D7AE5" w:rsidP="00753498">
            <w:pPr>
              <w:spacing w:before="240" w:after="240"/>
              <w:jc w:val="both"/>
              <w:rPr>
                <w:rFonts w:ascii="Times New Roman" w:hAnsi="Times New Roman" w:cs="Times New Roman"/>
                <w:b/>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E06082">
              <w:rPr>
                <w:rFonts w:ascii="Times New Roman" w:hAnsi="Times New Roman" w:cs="Times New Roman"/>
              </w:rPr>
              <w:t xml:space="preserve"> </w:t>
            </w:r>
          </w:p>
        </w:tc>
      </w:tr>
      <w:tr w:rsidR="006D7AE5" w:rsidRPr="0026714A" w14:paraId="69C39E64" w14:textId="77777777" w:rsidTr="00141F2B">
        <w:trPr>
          <w:gridAfter w:val="1"/>
          <w:wAfter w:w="51" w:type="dxa"/>
          <w:trHeight w:val="1857"/>
        </w:trPr>
        <w:tc>
          <w:tcPr>
            <w:tcW w:w="9175" w:type="dxa"/>
            <w:shd w:val="clear" w:color="auto" w:fill="auto"/>
          </w:tcPr>
          <w:p w14:paraId="55D2A79F" w14:textId="77777777" w:rsidR="006D7AE5" w:rsidRPr="00CA730D" w:rsidRDefault="006D7AE5" w:rsidP="00753498">
            <w:pPr>
              <w:spacing w:before="240" w:after="240" w:line="276" w:lineRule="auto"/>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0D755828" w14:textId="77777777" w:rsidR="006D7AE5" w:rsidRPr="006D7AE5" w:rsidRDefault="006D7AE5" w:rsidP="000221F3">
            <w:pPr>
              <w:pStyle w:val="Normlnywebov"/>
              <w:spacing w:after="0" w:afterAutospacing="0"/>
              <w:jc w:val="both"/>
              <w:rPr>
                <w:sz w:val="22"/>
                <w:szCs w:val="22"/>
                <w:lang w:eastAsia="da-DK"/>
              </w:rPr>
            </w:pPr>
            <w:r w:rsidRPr="003D66FD">
              <w:rPr>
                <w:sz w:val="22"/>
                <w:szCs w:val="22"/>
              </w:rPr>
              <w:t xml:space="preserve">Podmienka poskytnutia príspevku </w:t>
            </w:r>
            <w:r w:rsidRPr="003D66FD">
              <w:rPr>
                <w:i/>
                <w:sz w:val="22"/>
                <w:szCs w:val="22"/>
              </w:rPr>
              <w:t>aktivity</w:t>
            </w:r>
            <w:r w:rsidRPr="003D66FD">
              <w:rPr>
                <w:sz w:val="22"/>
                <w:szCs w:val="22"/>
              </w:rPr>
              <w:t xml:space="preserve"> </w:t>
            </w:r>
            <w:r w:rsidRPr="003D66FD">
              <w:rPr>
                <w:i/>
                <w:sz w:val="22"/>
                <w:szCs w:val="22"/>
              </w:rPr>
              <w:t>projektu nie sú plne ukončené pred podaním ŽoNFP</w:t>
            </w:r>
            <w:r w:rsidRPr="003D66FD">
              <w:rPr>
                <w:sz w:val="22"/>
                <w:szCs w:val="22"/>
              </w:rPr>
              <w:t xml:space="preserve"> je overovaná z</w:t>
            </w:r>
            <w:r w:rsidR="00753498">
              <w:rPr>
                <w:sz w:val="22"/>
                <w:szCs w:val="22"/>
              </w:rPr>
              <w:t> </w:t>
            </w:r>
            <w:r w:rsidRPr="003D66FD">
              <w:rPr>
                <w:sz w:val="22"/>
                <w:szCs w:val="22"/>
              </w:rPr>
              <w:t xml:space="preserve">údajov poskytnutých v rámci </w:t>
            </w:r>
            <w:r w:rsidR="004B2E82">
              <w:rPr>
                <w:sz w:val="22"/>
                <w:szCs w:val="22"/>
              </w:rPr>
              <w:t xml:space="preserve">7. a 9. časti </w:t>
            </w:r>
            <w:r w:rsidR="004B2E82" w:rsidRPr="00433095">
              <w:rPr>
                <w:sz w:val="22"/>
                <w:szCs w:val="22"/>
              </w:rPr>
              <w:t>ŽoNFP</w:t>
            </w:r>
            <w:r w:rsidRPr="003D66FD">
              <w:rPr>
                <w:sz w:val="22"/>
                <w:szCs w:val="22"/>
              </w:rPr>
              <w:t>.</w:t>
            </w:r>
          </w:p>
        </w:tc>
      </w:tr>
      <w:tr w:rsidR="00E94A41" w:rsidRPr="00BB77A4" w14:paraId="71D46563" w14:textId="77777777" w:rsidTr="00575AD8">
        <w:tc>
          <w:tcPr>
            <w:tcW w:w="9226" w:type="dxa"/>
            <w:gridSpan w:val="2"/>
            <w:shd w:val="clear" w:color="auto" w:fill="E5DFEC" w:themeFill="accent4" w:themeFillTint="33"/>
          </w:tcPr>
          <w:p w14:paraId="10A05472" w14:textId="77777777" w:rsidR="00E94A41" w:rsidRPr="003C12C0" w:rsidRDefault="00E94A41"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04BC6FD1" w14:textId="77777777" w:rsidTr="000221F3">
        <w:tc>
          <w:tcPr>
            <w:tcW w:w="9226" w:type="dxa"/>
            <w:gridSpan w:val="2"/>
            <w:shd w:val="clear" w:color="auto" w:fill="FFFFFF" w:themeFill="background1"/>
          </w:tcPr>
          <w:p w14:paraId="7C428E35" w14:textId="77777777" w:rsidR="006D7AE5" w:rsidRPr="00386643" w:rsidRDefault="006D7AE5" w:rsidP="006D7AE5">
            <w:pPr>
              <w:pStyle w:val="SRKNorm"/>
              <w:numPr>
                <w:ilvl w:val="0"/>
                <w:numId w:val="0"/>
              </w:numPr>
              <w:spacing w:before="120" w:after="120"/>
              <w:contextualSpacing w:val="0"/>
              <w:rPr>
                <w:rFonts w:eastAsia="Times New Roman"/>
                <w:sz w:val="22"/>
                <w:szCs w:val="22"/>
              </w:rPr>
            </w:pPr>
            <w:r w:rsidRPr="00CA730D">
              <w:rPr>
                <w:sz w:val="22"/>
                <w:szCs w:val="22"/>
              </w:rPr>
              <w:t xml:space="preserve">Výdavky projektu musia byť oprávnené na financovanie z OP EVS, to znamená, že sú v súlade s podmienkami oprávnenosti </w:t>
            </w:r>
            <w:r w:rsidRPr="00D836A4">
              <w:rPr>
                <w:sz w:val="22"/>
                <w:szCs w:val="22"/>
              </w:rPr>
              <w:t>definovanými</w:t>
            </w:r>
            <w:r w:rsidR="007B3811" w:rsidRPr="00D836A4">
              <w:rPr>
                <w:sz w:val="22"/>
                <w:szCs w:val="22"/>
              </w:rPr>
              <w:t xml:space="preserve"> v kapitole 2.4 Príručky</w:t>
            </w:r>
            <w:r w:rsidRPr="003D66FD">
              <w:rPr>
                <w:sz w:val="22"/>
                <w:szCs w:val="22"/>
              </w:rPr>
              <w:t xml:space="preserve"> pre žiadateľa NFP (príloha č.</w:t>
            </w:r>
            <w:r w:rsidR="00702D64">
              <w:rPr>
                <w:sz w:val="22"/>
                <w:szCs w:val="22"/>
              </w:rPr>
              <w:t xml:space="preserve"> </w:t>
            </w:r>
            <w:r w:rsidRPr="003D66FD">
              <w:rPr>
                <w:sz w:val="22"/>
                <w:szCs w:val="22"/>
              </w:rPr>
              <w:t>2 vyzvania), Zoznam</w:t>
            </w:r>
            <w:r w:rsidR="00773D5B">
              <w:rPr>
                <w:sz w:val="22"/>
                <w:szCs w:val="22"/>
              </w:rPr>
              <w:t>om</w:t>
            </w:r>
            <w:r w:rsidRPr="003D66FD">
              <w:rPr>
                <w:sz w:val="22"/>
                <w:szCs w:val="22"/>
              </w:rPr>
              <w:t xml:space="preserve"> oprávnených a neoprávnených výdavkov (príloha č.</w:t>
            </w:r>
            <w:r w:rsidR="00702D64">
              <w:rPr>
                <w:sz w:val="22"/>
                <w:szCs w:val="22"/>
              </w:rPr>
              <w:t xml:space="preserve"> </w:t>
            </w:r>
            <w:r w:rsidR="00DD0E81">
              <w:rPr>
                <w:sz w:val="22"/>
                <w:szCs w:val="22"/>
              </w:rPr>
              <w:t>7</w:t>
            </w:r>
            <w:r w:rsidRPr="003D66FD">
              <w:rPr>
                <w:sz w:val="22"/>
                <w:szCs w:val="22"/>
              </w:rPr>
              <w:t xml:space="preserve"> vyzvania)</w:t>
            </w:r>
            <w:r w:rsidRPr="00753498">
              <w:rPr>
                <w:sz w:val="22"/>
                <w:szCs w:val="22"/>
              </w:rPr>
              <w:t xml:space="preserve"> a</w:t>
            </w:r>
            <w:r w:rsidRPr="00753498">
              <w:rPr>
                <w:rFonts w:eastAsia="Times New Roman"/>
                <w:sz w:val="22"/>
                <w:szCs w:val="22"/>
              </w:rPr>
              <w:t> </w:t>
            </w:r>
            <w:r w:rsidRPr="00753498">
              <w:rPr>
                <w:sz w:val="22"/>
                <w:szCs w:val="22"/>
              </w:rPr>
              <w:t xml:space="preserve">ostatnými podmienkami oprávnenosti výdavkov určenými v tejto </w:t>
            </w:r>
            <w:r w:rsidRPr="00386643">
              <w:rPr>
                <w:sz w:val="22"/>
                <w:szCs w:val="22"/>
              </w:rPr>
              <w:t>časti vyzvania.</w:t>
            </w:r>
          </w:p>
          <w:p w14:paraId="20568237" w14:textId="77777777" w:rsidR="006D7AE5" w:rsidRPr="00CA730D" w:rsidRDefault="006D7AE5" w:rsidP="006D7AE5">
            <w:pPr>
              <w:pStyle w:val="SRKNorm"/>
              <w:numPr>
                <w:ilvl w:val="0"/>
                <w:numId w:val="0"/>
              </w:numPr>
              <w:spacing w:before="120" w:after="120"/>
              <w:contextualSpacing w:val="0"/>
              <w:rPr>
                <w:rFonts w:eastAsia="Times New Roman"/>
                <w:sz w:val="22"/>
                <w:szCs w:val="22"/>
              </w:rPr>
            </w:pPr>
            <w:r w:rsidRPr="00386643">
              <w:rPr>
                <w:rFonts w:eastAsia="Times New Roman"/>
                <w:sz w:val="22"/>
                <w:szCs w:val="22"/>
              </w:rPr>
              <w:t>Na oprávnenosť výdavkov sa všeobecne vzťahujú pravidlá oprávnenosti výdavkov ako sú ustanovené v častiach 3.5.1 až 3.5.9 Systému riadenia EŠIF, ustanovenia metodického pokynu CKO č. 6 k pravidlám oprávnenosti pr</w:t>
            </w:r>
            <w:r w:rsidRPr="00CA730D">
              <w:rPr>
                <w:rFonts w:eastAsia="Times New Roman"/>
                <w:sz w:val="22"/>
                <w:szCs w:val="22"/>
              </w:rPr>
              <w:t>e najčastejšie sa vyskytujúce skupiny výdavkov a ustanovenia metodického pokynu CKO č.</w:t>
            </w:r>
            <w:r w:rsidR="00702D64">
              <w:rPr>
                <w:rFonts w:eastAsia="Times New Roman"/>
                <w:sz w:val="22"/>
                <w:szCs w:val="22"/>
              </w:rPr>
              <w:t xml:space="preserve"> </w:t>
            </w:r>
            <w:r w:rsidRPr="00CA730D">
              <w:rPr>
                <w:rFonts w:eastAsia="Times New Roman"/>
                <w:sz w:val="22"/>
                <w:szCs w:val="22"/>
              </w:rPr>
              <w:t>18 k overovaniu hospodárnosti výdavkov na programové obdobie 2014</w:t>
            </w:r>
            <w:r w:rsidR="00702D64">
              <w:rPr>
                <w:rFonts w:eastAsia="Times New Roman"/>
                <w:sz w:val="22"/>
                <w:szCs w:val="22"/>
              </w:rPr>
              <w:t xml:space="preserve"> </w:t>
            </w:r>
            <w:r w:rsidRPr="00CA730D">
              <w:rPr>
                <w:rFonts w:eastAsia="Times New Roman"/>
                <w:sz w:val="22"/>
                <w:szCs w:val="22"/>
              </w:rPr>
              <w:t>-</w:t>
            </w:r>
            <w:r w:rsidR="00702D64">
              <w:rPr>
                <w:rFonts w:eastAsia="Times New Roman"/>
                <w:sz w:val="22"/>
                <w:szCs w:val="22"/>
              </w:rPr>
              <w:t xml:space="preserve"> </w:t>
            </w:r>
            <w:r w:rsidRPr="00CA730D">
              <w:rPr>
                <w:rFonts w:eastAsia="Times New Roman"/>
                <w:sz w:val="22"/>
                <w:szCs w:val="22"/>
              </w:rPr>
              <w:t xml:space="preserve">2020. </w:t>
            </w:r>
          </w:p>
          <w:p w14:paraId="31CE2E4E" w14:textId="77777777" w:rsidR="00282DA8" w:rsidRPr="001274F6" w:rsidRDefault="00282DA8" w:rsidP="00282DA8">
            <w:pPr>
              <w:pStyle w:val="Textpoznmkypodiarou"/>
              <w:jc w:val="both"/>
              <w:rPr>
                <w:sz w:val="22"/>
                <w:szCs w:val="22"/>
              </w:rPr>
            </w:pPr>
            <w:r>
              <w:rPr>
                <w:sz w:val="22"/>
                <w:szCs w:val="22"/>
              </w:rPr>
              <w:t xml:space="preserve">Časová oprávnenosť </w:t>
            </w:r>
            <w:r w:rsidRPr="001274F6">
              <w:rPr>
                <w:sz w:val="22"/>
                <w:szCs w:val="22"/>
              </w:rPr>
              <w:t xml:space="preserve">pre </w:t>
            </w:r>
            <w:r>
              <w:rPr>
                <w:sz w:val="22"/>
                <w:szCs w:val="22"/>
              </w:rPr>
              <w:t>skupinu výdavkov</w:t>
            </w:r>
          </w:p>
          <w:p w14:paraId="4DD33443" w14:textId="77777777" w:rsidR="00282DA8" w:rsidRPr="008745FE" w:rsidRDefault="00282DA8" w:rsidP="008A6A7E">
            <w:pPr>
              <w:pStyle w:val="Textpoznmkypodiarou"/>
              <w:numPr>
                <w:ilvl w:val="0"/>
                <w:numId w:val="38"/>
              </w:numPr>
              <w:tabs>
                <w:tab w:val="left" w:pos="738"/>
              </w:tabs>
              <w:jc w:val="both"/>
              <w:rPr>
                <w:sz w:val="22"/>
                <w:szCs w:val="22"/>
              </w:rPr>
            </w:pPr>
            <w:r w:rsidRPr="001274F6">
              <w:rPr>
                <w:sz w:val="22"/>
                <w:szCs w:val="22"/>
              </w:rPr>
              <w:t>521 – Mzdové</w:t>
            </w:r>
            <w:r w:rsidR="00553BB5">
              <w:rPr>
                <w:sz w:val="22"/>
                <w:szCs w:val="22"/>
              </w:rPr>
              <w:t xml:space="preserve"> </w:t>
            </w:r>
            <w:r w:rsidRPr="008745FE">
              <w:rPr>
                <w:sz w:val="22"/>
                <w:szCs w:val="22"/>
              </w:rPr>
              <w:t xml:space="preserve">výdavky viažuce sa na </w:t>
            </w:r>
            <w:r w:rsidRPr="00F52A22">
              <w:rPr>
                <w:sz w:val="22"/>
                <w:szCs w:val="22"/>
              </w:rPr>
              <w:t xml:space="preserve">implementáciu </w:t>
            </w:r>
            <w:r w:rsidRPr="00A841ED">
              <w:rPr>
                <w:sz w:val="22"/>
                <w:szCs w:val="22"/>
              </w:rPr>
              <w:t xml:space="preserve">hlavných aktivít </w:t>
            </w:r>
            <w:r>
              <w:rPr>
                <w:sz w:val="22"/>
                <w:szCs w:val="22"/>
              </w:rPr>
              <w:t xml:space="preserve">projektu </w:t>
            </w:r>
            <w:r w:rsidRPr="008745FE">
              <w:rPr>
                <w:sz w:val="22"/>
                <w:szCs w:val="22"/>
              </w:rPr>
              <w:t xml:space="preserve">vzťahujúcich sa na skupinu priamych výdavkov – mzdové výdavky za zamestnancov </w:t>
            </w:r>
            <w:r w:rsidRPr="00FB1B86">
              <w:rPr>
                <w:sz w:val="22"/>
                <w:szCs w:val="22"/>
              </w:rPr>
              <w:t>žiadateľa</w:t>
            </w:r>
            <w:r w:rsidRPr="008745FE">
              <w:rPr>
                <w:sz w:val="22"/>
                <w:szCs w:val="22"/>
              </w:rPr>
              <w:t xml:space="preserve"> a za pracovné cesty</w:t>
            </w:r>
            <w:r>
              <w:rPr>
                <w:sz w:val="22"/>
                <w:szCs w:val="22"/>
              </w:rPr>
              <w:t>.</w:t>
            </w:r>
          </w:p>
          <w:p w14:paraId="3A88C495" w14:textId="77777777" w:rsidR="00282DA8" w:rsidRDefault="00282DA8" w:rsidP="00282DA8">
            <w:pPr>
              <w:pStyle w:val="Textpoznmkypodiarou"/>
              <w:ind w:left="29"/>
              <w:jc w:val="both"/>
              <w:rPr>
                <w:color w:val="000000" w:themeColor="text1"/>
                <w:sz w:val="22"/>
                <w:szCs w:val="22"/>
              </w:rPr>
            </w:pPr>
            <w:r w:rsidRPr="00033C3A">
              <w:rPr>
                <w:sz w:val="22"/>
                <w:szCs w:val="22"/>
              </w:rPr>
              <w:t xml:space="preserve">je </w:t>
            </w:r>
            <w:r>
              <w:rPr>
                <w:sz w:val="22"/>
                <w:szCs w:val="22"/>
              </w:rPr>
              <w:t>stanovená</w:t>
            </w:r>
            <w:r w:rsidRPr="008745FE">
              <w:rPr>
                <w:color w:val="000000" w:themeColor="text1"/>
                <w:sz w:val="22"/>
                <w:szCs w:val="22"/>
              </w:rPr>
              <w:t xml:space="preserve"> od 01.0</w:t>
            </w:r>
            <w:r w:rsidR="009B4917">
              <w:rPr>
                <w:color w:val="000000" w:themeColor="text1"/>
                <w:sz w:val="22"/>
                <w:szCs w:val="22"/>
              </w:rPr>
              <w:t>8</w:t>
            </w:r>
            <w:r w:rsidRPr="008745FE">
              <w:rPr>
                <w:color w:val="000000" w:themeColor="text1"/>
                <w:sz w:val="22"/>
                <w:szCs w:val="22"/>
              </w:rPr>
              <w:t>.201</w:t>
            </w:r>
            <w:r w:rsidR="009B4917">
              <w:rPr>
                <w:color w:val="000000" w:themeColor="text1"/>
                <w:sz w:val="22"/>
                <w:szCs w:val="22"/>
              </w:rPr>
              <w:t>6</w:t>
            </w:r>
            <w:r w:rsidRPr="008745FE">
              <w:rPr>
                <w:color w:val="000000" w:themeColor="text1"/>
                <w:sz w:val="22"/>
                <w:szCs w:val="22"/>
              </w:rPr>
              <w:t>, pričom výdavky musia byť skutočne vynaložené medzi 01.0</w:t>
            </w:r>
            <w:r w:rsidR="009B4917">
              <w:rPr>
                <w:color w:val="000000" w:themeColor="text1"/>
                <w:sz w:val="22"/>
                <w:szCs w:val="22"/>
              </w:rPr>
              <w:t>8</w:t>
            </w:r>
            <w:r w:rsidRPr="008745FE">
              <w:rPr>
                <w:color w:val="000000" w:themeColor="text1"/>
                <w:sz w:val="22"/>
                <w:szCs w:val="22"/>
              </w:rPr>
              <w:t>.201</w:t>
            </w:r>
            <w:r w:rsidR="009B4917">
              <w:rPr>
                <w:color w:val="000000" w:themeColor="text1"/>
                <w:sz w:val="22"/>
                <w:szCs w:val="22"/>
              </w:rPr>
              <w:t>6</w:t>
            </w:r>
            <w:r w:rsidRPr="008745FE">
              <w:rPr>
                <w:color w:val="000000" w:themeColor="text1"/>
                <w:sz w:val="22"/>
                <w:szCs w:val="22"/>
              </w:rPr>
              <w:t xml:space="preserve"> a </w:t>
            </w:r>
            <w:r w:rsidRPr="00A9469F">
              <w:rPr>
                <w:color w:val="000000" w:themeColor="text1"/>
                <w:sz w:val="22"/>
                <w:szCs w:val="22"/>
              </w:rPr>
              <w:t xml:space="preserve">dňom </w:t>
            </w:r>
            <w:r w:rsidRPr="008745FE">
              <w:rPr>
                <w:color w:val="000000" w:themeColor="text1"/>
                <w:sz w:val="22"/>
                <w:szCs w:val="22"/>
              </w:rPr>
              <w:t>ukončenia realizácie aktivít projektu</w:t>
            </w:r>
            <w:r>
              <w:rPr>
                <w:color w:val="000000" w:themeColor="text1"/>
                <w:sz w:val="22"/>
                <w:szCs w:val="22"/>
              </w:rPr>
              <w:t xml:space="preserve">. </w:t>
            </w:r>
          </w:p>
          <w:p w14:paraId="2BEA6498" w14:textId="0E07E5C3" w:rsidR="00282DA8" w:rsidRPr="001274F6" w:rsidRDefault="00282DA8" w:rsidP="00282DA8">
            <w:pPr>
              <w:pStyle w:val="Textpoznmkypodiarou"/>
              <w:ind w:left="29"/>
              <w:jc w:val="both"/>
              <w:rPr>
                <w:sz w:val="22"/>
                <w:szCs w:val="22"/>
              </w:rPr>
            </w:pPr>
            <w:r w:rsidRPr="001274F6">
              <w:rPr>
                <w:sz w:val="22"/>
                <w:szCs w:val="22"/>
              </w:rPr>
              <w:t>Podmienkou oprá</w:t>
            </w:r>
            <w:r>
              <w:rPr>
                <w:sz w:val="22"/>
                <w:szCs w:val="22"/>
              </w:rPr>
              <w:t>vnenosti výdavkov je realizácia</w:t>
            </w:r>
            <w:r w:rsidRPr="001274F6">
              <w:rPr>
                <w:sz w:val="22"/>
                <w:szCs w:val="22"/>
              </w:rPr>
              <w:t xml:space="preserve"> takýchto činností v prospech pripravovaného </w:t>
            </w:r>
            <w:r w:rsidRPr="001274F6">
              <w:rPr>
                <w:sz w:val="22"/>
                <w:szCs w:val="22"/>
              </w:rPr>
              <w:lastRenderedPageBreak/>
              <w:t xml:space="preserve">projektu </w:t>
            </w:r>
            <w:r>
              <w:rPr>
                <w:sz w:val="22"/>
                <w:szCs w:val="22"/>
              </w:rPr>
              <w:t>z dôvodu</w:t>
            </w:r>
            <w:r w:rsidRPr="001274F6">
              <w:rPr>
                <w:sz w:val="22"/>
                <w:szCs w:val="22"/>
              </w:rPr>
              <w:t>, že charakter daných aktivít neznesie odklad do fázy realizácie projektu, nakoľko by týmto postupom mohlo dôjsť k negatívnemu vplyvu na realizáciu projektu z vecného hľadiska alebo z hľadiska časovej realizácie.</w:t>
            </w:r>
            <w:r w:rsidRPr="008745FE">
              <w:rPr>
                <w:color w:val="000000" w:themeColor="text1"/>
                <w:sz w:val="22"/>
                <w:szCs w:val="22"/>
              </w:rPr>
              <w:t xml:space="preserve"> Uvedené platí v prípade </w:t>
            </w:r>
            <w:r w:rsidR="004C6765">
              <w:rPr>
                <w:color w:val="000000" w:themeColor="text1"/>
                <w:sz w:val="22"/>
                <w:szCs w:val="22"/>
              </w:rPr>
              <w:t>uzavretia zmluvy</w:t>
            </w:r>
            <w:r w:rsidRPr="008745FE">
              <w:rPr>
                <w:color w:val="000000" w:themeColor="text1"/>
                <w:sz w:val="22"/>
                <w:szCs w:val="22"/>
              </w:rPr>
              <w:t xml:space="preserve"> o poskytnut</w:t>
            </w:r>
            <w:r w:rsidR="004C6765">
              <w:rPr>
                <w:color w:val="000000" w:themeColor="text1"/>
                <w:sz w:val="22"/>
                <w:szCs w:val="22"/>
              </w:rPr>
              <w:t>í</w:t>
            </w:r>
            <w:r w:rsidRPr="008745FE">
              <w:rPr>
                <w:color w:val="000000" w:themeColor="text1"/>
                <w:sz w:val="22"/>
                <w:szCs w:val="22"/>
              </w:rPr>
              <w:t xml:space="preserve"> NFP</w:t>
            </w:r>
            <w:r w:rsidR="004C6765">
              <w:rPr>
                <w:color w:val="000000" w:themeColor="text1"/>
                <w:sz w:val="22"/>
                <w:szCs w:val="22"/>
              </w:rPr>
              <w:t xml:space="preserve"> a po nadobudnutí jej účinnosti</w:t>
            </w:r>
            <w:r w:rsidRPr="001274F6">
              <w:rPr>
                <w:color w:val="000000" w:themeColor="text1"/>
                <w:sz w:val="22"/>
                <w:szCs w:val="22"/>
              </w:rPr>
              <w:t>.</w:t>
            </w:r>
          </w:p>
          <w:p w14:paraId="5A21D43D" w14:textId="77777777" w:rsidR="00282DA8" w:rsidRPr="001274F6" w:rsidRDefault="00282DA8" w:rsidP="00282DA8">
            <w:pPr>
              <w:pStyle w:val="Textpoznmkypodiarou"/>
              <w:ind w:left="720"/>
              <w:jc w:val="both"/>
              <w:rPr>
                <w:sz w:val="22"/>
                <w:szCs w:val="22"/>
              </w:rPr>
            </w:pPr>
          </w:p>
          <w:p w14:paraId="5ED80AC4" w14:textId="77777777" w:rsidR="00282DA8" w:rsidRDefault="00282DA8" w:rsidP="00282DA8">
            <w:pPr>
              <w:pStyle w:val="Textpoznmkypodiarou"/>
              <w:ind w:left="29"/>
              <w:jc w:val="both"/>
              <w:rPr>
                <w:sz w:val="22"/>
                <w:szCs w:val="22"/>
              </w:rPr>
            </w:pPr>
            <w:r>
              <w:rPr>
                <w:sz w:val="22"/>
                <w:szCs w:val="22"/>
              </w:rPr>
              <w:t xml:space="preserve">Časová oprávnenosť </w:t>
            </w:r>
            <w:r w:rsidRPr="008745FE">
              <w:rPr>
                <w:sz w:val="22"/>
                <w:szCs w:val="22"/>
              </w:rPr>
              <w:t>pre skupinu výdavkov</w:t>
            </w:r>
          </w:p>
          <w:p w14:paraId="2121DC8B" w14:textId="77777777" w:rsidR="00282DA8" w:rsidRDefault="00282DA8" w:rsidP="00282DA8">
            <w:pPr>
              <w:pStyle w:val="Textpoznmkypodiarou"/>
              <w:tabs>
                <w:tab w:val="left" w:pos="738"/>
              </w:tabs>
              <w:ind w:left="313"/>
              <w:jc w:val="both"/>
              <w:rPr>
                <w:sz w:val="22"/>
                <w:szCs w:val="22"/>
              </w:rPr>
            </w:pPr>
            <w:r>
              <w:rPr>
                <w:sz w:val="22"/>
                <w:szCs w:val="22"/>
              </w:rPr>
              <w:t>-</w:t>
            </w:r>
            <w:r w:rsidRPr="008745FE">
              <w:rPr>
                <w:sz w:val="22"/>
                <w:szCs w:val="22"/>
              </w:rPr>
              <w:t xml:space="preserve"> </w:t>
            </w:r>
            <w:r>
              <w:rPr>
                <w:sz w:val="22"/>
                <w:szCs w:val="22"/>
              </w:rPr>
              <w:t xml:space="preserve">     </w:t>
            </w:r>
            <w:r w:rsidRPr="008745FE">
              <w:rPr>
                <w:sz w:val="22"/>
                <w:szCs w:val="22"/>
              </w:rPr>
              <w:t>521 – Mzdové výdavky</w:t>
            </w:r>
          </w:p>
          <w:p w14:paraId="2B168415" w14:textId="77777777" w:rsidR="00282DA8" w:rsidRDefault="00282DA8" w:rsidP="003F10DA">
            <w:pPr>
              <w:pStyle w:val="Textpoznmkypodiarou"/>
              <w:ind w:left="313"/>
              <w:jc w:val="both"/>
              <w:rPr>
                <w:color w:val="000000" w:themeColor="text1"/>
                <w:sz w:val="22"/>
                <w:szCs w:val="22"/>
              </w:rPr>
            </w:pPr>
            <w:r>
              <w:rPr>
                <w:sz w:val="22"/>
                <w:szCs w:val="22"/>
              </w:rPr>
              <w:t xml:space="preserve">        </w:t>
            </w:r>
            <w:r w:rsidRPr="008745FE">
              <w:rPr>
                <w:color w:val="000000" w:themeColor="text1"/>
                <w:sz w:val="22"/>
                <w:szCs w:val="22"/>
              </w:rPr>
              <w:t>personálne výdavky priamo súvisiace s riadením projektu</w:t>
            </w:r>
            <w:r>
              <w:rPr>
                <w:color w:val="000000" w:themeColor="text1"/>
                <w:sz w:val="22"/>
                <w:szCs w:val="22"/>
              </w:rPr>
              <w:t xml:space="preserve">, </w:t>
            </w:r>
          </w:p>
          <w:p w14:paraId="19D5ED54" w14:textId="77777777" w:rsidR="00282DA8" w:rsidRPr="001274F6" w:rsidRDefault="00282DA8" w:rsidP="00282DA8">
            <w:pPr>
              <w:pStyle w:val="Textpoznmkypodiarou"/>
              <w:ind w:left="29"/>
              <w:jc w:val="both"/>
              <w:rPr>
                <w:sz w:val="22"/>
                <w:szCs w:val="22"/>
              </w:rPr>
            </w:pPr>
            <w:r w:rsidRPr="008745FE">
              <w:rPr>
                <w:color w:val="000000" w:themeColor="text1"/>
                <w:sz w:val="22"/>
                <w:szCs w:val="22"/>
              </w:rPr>
              <w:t xml:space="preserve">je </w:t>
            </w:r>
            <w:r>
              <w:rPr>
                <w:color w:val="000000" w:themeColor="text1"/>
                <w:sz w:val="22"/>
                <w:szCs w:val="22"/>
              </w:rPr>
              <w:t>stanovená</w:t>
            </w:r>
            <w:r w:rsidRPr="008745FE">
              <w:rPr>
                <w:color w:val="000000" w:themeColor="text1"/>
                <w:sz w:val="22"/>
                <w:szCs w:val="22"/>
              </w:rPr>
              <w:t xml:space="preserve"> od</w:t>
            </w:r>
            <w:r w:rsidR="00C8295C">
              <w:rPr>
                <w:color w:val="000000" w:themeColor="text1"/>
                <w:sz w:val="22"/>
                <w:szCs w:val="22"/>
              </w:rPr>
              <w:t>o</w:t>
            </w:r>
            <w:r w:rsidRPr="008745FE">
              <w:rPr>
                <w:color w:val="000000" w:themeColor="text1"/>
                <w:sz w:val="22"/>
                <w:szCs w:val="22"/>
              </w:rPr>
              <w:t xml:space="preserve"> </w:t>
            </w:r>
            <w:r>
              <w:rPr>
                <w:color w:val="000000" w:themeColor="text1"/>
                <w:sz w:val="22"/>
                <w:szCs w:val="22"/>
              </w:rPr>
              <w:t xml:space="preserve">dňa </w:t>
            </w:r>
            <w:r w:rsidRPr="008745FE">
              <w:rPr>
                <w:color w:val="000000" w:themeColor="text1"/>
                <w:sz w:val="22"/>
                <w:szCs w:val="22"/>
              </w:rPr>
              <w:t xml:space="preserve">vyhlásenia vyzvania, pričom </w:t>
            </w:r>
            <w:r>
              <w:rPr>
                <w:color w:val="000000" w:themeColor="text1"/>
                <w:sz w:val="22"/>
                <w:szCs w:val="22"/>
              </w:rPr>
              <w:t xml:space="preserve">personálne </w:t>
            </w:r>
            <w:r w:rsidRPr="00275890">
              <w:rPr>
                <w:color w:val="000000" w:themeColor="text1"/>
                <w:sz w:val="22"/>
                <w:szCs w:val="22"/>
              </w:rPr>
              <w:t>výdavky</w:t>
            </w:r>
            <w:r w:rsidRPr="008745FE">
              <w:rPr>
                <w:color w:val="000000" w:themeColor="text1"/>
                <w:sz w:val="22"/>
                <w:szCs w:val="22"/>
              </w:rPr>
              <w:t xml:space="preserve"> </w:t>
            </w:r>
            <w:r>
              <w:rPr>
                <w:color w:val="000000" w:themeColor="text1"/>
                <w:sz w:val="22"/>
                <w:szCs w:val="22"/>
              </w:rPr>
              <w:t xml:space="preserve">priamo súvisiace s riadením projektu </w:t>
            </w:r>
            <w:r w:rsidRPr="008745FE">
              <w:rPr>
                <w:color w:val="000000" w:themeColor="text1"/>
                <w:sz w:val="22"/>
                <w:szCs w:val="22"/>
              </w:rPr>
              <w:t xml:space="preserve">musia byť skutočne vynaložené medzi </w:t>
            </w:r>
            <w:r w:rsidRPr="001274F6">
              <w:rPr>
                <w:color w:val="000000" w:themeColor="text1"/>
                <w:sz w:val="22"/>
                <w:szCs w:val="22"/>
              </w:rPr>
              <w:t>dňom vyhlásenia vyzvania</w:t>
            </w:r>
            <w:r w:rsidRPr="008745FE">
              <w:rPr>
                <w:color w:val="000000" w:themeColor="text1"/>
                <w:sz w:val="22"/>
                <w:szCs w:val="22"/>
              </w:rPr>
              <w:t xml:space="preserve"> a dňom ukončenia realizácie aktivít projektu</w:t>
            </w:r>
            <w:r w:rsidRPr="001274F6">
              <w:rPr>
                <w:color w:val="000000" w:themeColor="text1"/>
                <w:sz w:val="22"/>
                <w:szCs w:val="22"/>
              </w:rPr>
              <w:t>.</w:t>
            </w:r>
            <w:r w:rsidRPr="008745FE">
              <w:rPr>
                <w:color w:val="000000" w:themeColor="text1"/>
                <w:sz w:val="22"/>
                <w:szCs w:val="22"/>
              </w:rPr>
              <w:t xml:space="preserve"> Uvedené platí v prípade vydania </w:t>
            </w:r>
            <w:r w:rsidR="004F7180">
              <w:rPr>
                <w:color w:val="000000" w:themeColor="text1"/>
                <w:sz w:val="22"/>
                <w:szCs w:val="22"/>
              </w:rPr>
              <w:t xml:space="preserve">uzavretia zmluvy </w:t>
            </w:r>
            <w:r w:rsidRPr="008745FE">
              <w:rPr>
                <w:color w:val="000000" w:themeColor="text1"/>
                <w:sz w:val="22"/>
                <w:szCs w:val="22"/>
              </w:rPr>
              <w:t>o </w:t>
            </w:r>
            <w:r w:rsidR="004F7180">
              <w:rPr>
                <w:color w:val="000000" w:themeColor="text1"/>
                <w:sz w:val="22"/>
                <w:szCs w:val="22"/>
              </w:rPr>
              <w:t>poskytnutí NFP a po nadobudnutí jej účinnosti</w:t>
            </w:r>
            <w:r w:rsidRPr="001274F6">
              <w:rPr>
                <w:color w:val="000000" w:themeColor="text1"/>
                <w:sz w:val="22"/>
                <w:szCs w:val="22"/>
              </w:rPr>
              <w:t>.</w:t>
            </w:r>
            <w:r>
              <w:rPr>
                <w:color w:val="000000" w:themeColor="text1"/>
                <w:sz w:val="22"/>
                <w:szCs w:val="22"/>
              </w:rPr>
              <w:t xml:space="preserve"> </w:t>
            </w:r>
          </w:p>
          <w:p w14:paraId="3EFE5EDF" w14:textId="77777777" w:rsidR="00282DA8" w:rsidRDefault="00282DA8" w:rsidP="00282DA8">
            <w:pPr>
              <w:pStyle w:val="Textpoznmkypodiarou"/>
              <w:jc w:val="both"/>
              <w:rPr>
                <w:color w:val="000000" w:themeColor="text1"/>
                <w:sz w:val="22"/>
                <w:szCs w:val="22"/>
              </w:rPr>
            </w:pPr>
          </w:p>
          <w:p w14:paraId="3F8A630F" w14:textId="77777777" w:rsidR="003634F6" w:rsidRPr="00CA730D" w:rsidRDefault="00282DA8" w:rsidP="00F27448">
            <w:pPr>
              <w:pStyle w:val="Textpoznmkypodiarou"/>
              <w:jc w:val="both"/>
              <w:rPr>
                <w:sz w:val="22"/>
                <w:szCs w:val="22"/>
              </w:rPr>
            </w:pPr>
            <w:r>
              <w:rPr>
                <w:sz w:val="22"/>
                <w:szCs w:val="22"/>
              </w:rPr>
              <w:t>Všetky o</w:t>
            </w:r>
            <w:r w:rsidRPr="00600DFD">
              <w:rPr>
                <w:sz w:val="22"/>
                <w:szCs w:val="22"/>
              </w:rPr>
              <w:t xml:space="preserve">statné výdavky </w:t>
            </w:r>
            <w:r>
              <w:rPr>
                <w:sz w:val="22"/>
                <w:szCs w:val="22"/>
              </w:rPr>
              <w:t xml:space="preserve">viažuce sa k vecne oprávneným skupinám výdavkov vo väzbe na oprávnené aktivity realizácie projektu </w:t>
            </w:r>
            <w:r w:rsidRPr="00600DFD">
              <w:rPr>
                <w:sz w:val="22"/>
                <w:szCs w:val="22"/>
              </w:rPr>
              <w:t xml:space="preserve">sú časovo oprávnené od účinnosti </w:t>
            </w:r>
            <w:r w:rsidR="004F7180">
              <w:rPr>
                <w:sz w:val="22"/>
                <w:szCs w:val="22"/>
              </w:rPr>
              <w:t>uzavretej zmluvy</w:t>
            </w:r>
            <w:r w:rsidR="004F7180" w:rsidRPr="00600DFD">
              <w:rPr>
                <w:sz w:val="22"/>
                <w:szCs w:val="22"/>
              </w:rPr>
              <w:t xml:space="preserve"> </w:t>
            </w:r>
            <w:r w:rsidRPr="00600DFD">
              <w:rPr>
                <w:sz w:val="22"/>
                <w:szCs w:val="22"/>
              </w:rPr>
              <w:t xml:space="preserve">o </w:t>
            </w:r>
            <w:r w:rsidR="004F7180">
              <w:rPr>
                <w:sz w:val="22"/>
                <w:szCs w:val="22"/>
              </w:rPr>
              <w:t xml:space="preserve">poskytnutí </w:t>
            </w:r>
            <w:r w:rsidRPr="008A6A7E">
              <w:rPr>
                <w:sz w:val="22"/>
                <w:szCs w:val="22"/>
              </w:rPr>
              <w:t>NFP</w:t>
            </w:r>
            <w:r w:rsidRPr="00600DFD">
              <w:rPr>
                <w:sz w:val="22"/>
                <w:szCs w:val="22"/>
              </w:rPr>
              <w:t xml:space="preserve">, pričom výdavky musia byť skutočne vynaložené </w:t>
            </w:r>
            <w:r>
              <w:rPr>
                <w:sz w:val="22"/>
                <w:szCs w:val="22"/>
              </w:rPr>
              <w:t>medzi dňom</w:t>
            </w:r>
            <w:r w:rsidRPr="00600DFD">
              <w:rPr>
                <w:sz w:val="22"/>
                <w:szCs w:val="22"/>
              </w:rPr>
              <w:t xml:space="preserve"> </w:t>
            </w:r>
            <w:r>
              <w:rPr>
                <w:sz w:val="22"/>
                <w:szCs w:val="22"/>
              </w:rPr>
              <w:t xml:space="preserve">účinnosti </w:t>
            </w:r>
            <w:r w:rsidR="007B1F23">
              <w:rPr>
                <w:sz w:val="22"/>
                <w:szCs w:val="22"/>
              </w:rPr>
              <w:t xml:space="preserve">uzavretej zmluvy </w:t>
            </w:r>
            <w:r>
              <w:rPr>
                <w:sz w:val="22"/>
                <w:szCs w:val="22"/>
              </w:rPr>
              <w:t>o </w:t>
            </w:r>
            <w:r w:rsidR="007B1F23">
              <w:rPr>
                <w:sz w:val="22"/>
                <w:szCs w:val="22"/>
              </w:rPr>
              <w:t xml:space="preserve">poskytnutí </w:t>
            </w:r>
            <w:r w:rsidRPr="008A6A7E">
              <w:rPr>
                <w:sz w:val="22"/>
                <w:szCs w:val="22"/>
              </w:rPr>
              <w:t>NFP</w:t>
            </w:r>
            <w:r w:rsidRPr="008A6A7E" w:rsidDel="001F71A9">
              <w:rPr>
                <w:rStyle w:val="Odkaznakomentr"/>
                <w:sz w:val="22"/>
                <w:szCs w:val="22"/>
              </w:rPr>
              <w:t xml:space="preserve"> </w:t>
            </w:r>
            <w:r w:rsidRPr="00600DFD">
              <w:rPr>
                <w:sz w:val="22"/>
                <w:szCs w:val="22"/>
              </w:rPr>
              <w:t>a dňom ukončenia realizácie aktivít projektu</w:t>
            </w:r>
            <w:r>
              <w:rPr>
                <w:sz w:val="22"/>
                <w:szCs w:val="22"/>
              </w:rPr>
              <w:t>.</w:t>
            </w:r>
          </w:p>
          <w:p w14:paraId="3B070C51" w14:textId="77777777" w:rsidR="00E94A41" w:rsidRPr="00CA730D" w:rsidRDefault="00E94A41" w:rsidP="00E94A41">
            <w:pPr>
              <w:pStyle w:val="SRKNorm"/>
              <w:numPr>
                <w:ilvl w:val="0"/>
                <w:numId w:val="0"/>
              </w:numPr>
              <w:spacing w:before="120" w:after="120"/>
              <w:contextualSpacing w:val="0"/>
              <w:rPr>
                <w:rFonts w:eastAsia="Times New Roman"/>
                <w:sz w:val="22"/>
                <w:szCs w:val="22"/>
              </w:rPr>
            </w:pPr>
            <w:r w:rsidRPr="00CA730D">
              <w:rPr>
                <w:rFonts w:eastAsia="Times New Roman"/>
                <w:sz w:val="22"/>
                <w:szCs w:val="22"/>
              </w:rPr>
              <w:t xml:space="preserve"> Vecne oprávnené</w:t>
            </w:r>
            <w:r w:rsidR="00705D83" w:rsidRPr="00CA730D">
              <w:rPr>
                <w:rFonts w:eastAsia="Times New Roman"/>
                <w:sz w:val="22"/>
                <w:szCs w:val="22"/>
              </w:rPr>
              <w:t xml:space="preserve"> skupiny </w:t>
            </w:r>
            <w:r w:rsidRPr="00CA730D">
              <w:rPr>
                <w:rFonts w:eastAsia="Times New Roman"/>
                <w:sz w:val="22"/>
                <w:szCs w:val="22"/>
              </w:rPr>
              <w:t>výdavk</w:t>
            </w:r>
            <w:r w:rsidR="00705D83" w:rsidRPr="00CA730D">
              <w:rPr>
                <w:rFonts w:eastAsia="Times New Roman"/>
                <w:sz w:val="22"/>
                <w:szCs w:val="22"/>
              </w:rPr>
              <w:t>ov</w:t>
            </w:r>
            <w:r w:rsidRPr="00CA730D">
              <w:rPr>
                <w:rFonts w:eastAsia="Times New Roman"/>
                <w:sz w:val="22"/>
                <w:szCs w:val="22"/>
              </w:rPr>
              <w:t xml:space="preserve"> vo väzbe na oprávnen</w:t>
            </w:r>
            <w:r w:rsidR="006A51C0" w:rsidRPr="00CA730D">
              <w:rPr>
                <w:rFonts w:eastAsia="Times New Roman"/>
                <w:sz w:val="22"/>
                <w:szCs w:val="22"/>
              </w:rPr>
              <w:t>é aktivity realizácie projektu</w:t>
            </w:r>
            <w:r w:rsidRPr="00CA730D">
              <w:rPr>
                <w:rFonts w:eastAsia="Times New Roman"/>
                <w:sz w:val="22"/>
                <w:szCs w:val="22"/>
              </w:rPr>
              <w:t xml:space="preserve">: </w:t>
            </w:r>
          </w:p>
          <w:p w14:paraId="18705F69" w14:textId="77777777" w:rsidR="002C5086" w:rsidRPr="00AF5BD1" w:rsidRDefault="002C5086" w:rsidP="00AF5BD1">
            <w:pPr>
              <w:ind w:left="426"/>
              <w:rPr>
                <w:rFonts w:ascii="Times New Roman" w:hAnsi="Times New Roman" w:cs="Times New Roman"/>
                <w:lang w:eastAsia="sk-SK"/>
              </w:rPr>
            </w:pPr>
          </w:p>
          <w:p w14:paraId="2A090CC6" w14:textId="77777777" w:rsidR="001A73BA" w:rsidRPr="003D66FD" w:rsidRDefault="001A73BA" w:rsidP="001A73BA">
            <w:pPr>
              <w:ind w:left="426"/>
              <w:rPr>
                <w:rFonts w:ascii="Times New Roman" w:hAnsi="Times New Roman" w:cs="Times New Roman"/>
                <w:lang w:eastAsia="sk-SK"/>
              </w:rPr>
            </w:pPr>
            <w:r w:rsidRPr="00CA730D">
              <w:rPr>
                <w:rFonts w:ascii="Times New Roman" w:hAnsi="Times New Roman" w:cs="Times New Roman"/>
                <w:lang w:eastAsia="sk-SK"/>
              </w:rPr>
              <w:t>112</w:t>
            </w:r>
            <w:r w:rsidR="003D66FD">
              <w:rPr>
                <w:rFonts w:ascii="Times New Roman" w:hAnsi="Times New Roman" w:cs="Times New Roman"/>
                <w:lang w:eastAsia="sk-SK"/>
              </w:rPr>
              <w:t xml:space="preserve"> </w:t>
            </w:r>
            <w:r w:rsidRPr="003D66FD">
              <w:rPr>
                <w:rFonts w:ascii="Times New Roman" w:hAnsi="Times New Roman" w:cs="Times New Roman"/>
                <w:lang w:eastAsia="sk-SK"/>
              </w:rPr>
              <w:t>- Zásoby</w:t>
            </w:r>
          </w:p>
          <w:p w14:paraId="383BC24D" w14:textId="77777777" w:rsidR="00D42B3D" w:rsidRPr="00556548" w:rsidRDefault="00D42B3D" w:rsidP="00D42B3D">
            <w:pPr>
              <w:ind w:left="426"/>
              <w:rPr>
                <w:rFonts w:ascii="Times New Roman" w:hAnsi="Times New Roman" w:cs="Times New Roman"/>
                <w:lang w:eastAsia="sk-SK"/>
              </w:rPr>
            </w:pPr>
            <w:r>
              <w:rPr>
                <w:rFonts w:ascii="Times New Roman" w:hAnsi="Times New Roman" w:cs="Times New Roman"/>
                <w:lang w:eastAsia="sk-SK"/>
              </w:rPr>
              <w:t xml:space="preserve">502 - Spotreba energie </w:t>
            </w:r>
          </w:p>
          <w:p w14:paraId="6799CA8E" w14:textId="77777777" w:rsidR="005C033E" w:rsidRPr="00753498" w:rsidRDefault="00405B07" w:rsidP="00AF5BD1">
            <w:pPr>
              <w:ind w:left="426"/>
              <w:rPr>
                <w:rFonts w:ascii="Times New Roman" w:hAnsi="Times New Roman" w:cs="Times New Roman"/>
                <w:lang w:eastAsia="sk-SK"/>
              </w:rPr>
            </w:pPr>
            <w:r w:rsidRPr="00753498">
              <w:rPr>
                <w:rFonts w:ascii="Times New Roman" w:hAnsi="Times New Roman" w:cs="Times New Roman"/>
                <w:lang w:eastAsia="sk-SK"/>
              </w:rPr>
              <w:t>512 - Cestovné náhrady</w:t>
            </w:r>
          </w:p>
          <w:p w14:paraId="11FC8779" w14:textId="77777777" w:rsidR="00405B07" w:rsidRPr="00386643" w:rsidRDefault="00405B07" w:rsidP="001A73BA">
            <w:pPr>
              <w:ind w:left="426"/>
              <w:rPr>
                <w:rFonts w:ascii="Times New Roman" w:hAnsi="Times New Roman" w:cs="Times New Roman"/>
                <w:lang w:eastAsia="sk-SK"/>
              </w:rPr>
            </w:pPr>
            <w:r w:rsidRPr="00386643">
              <w:rPr>
                <w:rFonts w:ascii="Times New Roman" w:hAnsi="Times New Roman" w:cs="Times New Roman"/>
                <w:lang w:eastAsia="sk-SK"/>
              </w:rPr>
              <w:t>518 - Ostatné služby</w:t>
            </w:r>
          </w:p>
          <w:p w14:paraId="1FE5F74A" w14:textId="77777777" w:rsidR="00405B07" w:rsidRPr="003D66FD" w:rsidRDefault="00405B07" w:rsidP="001A73BA">
            <w:pPr>
              <w:ind w:left="426"/>
              <w:rPr>
                <w:rFonts w:ascii="Times New Roman" w:hAnsi="Times New Roman" w:cs="Times New Roman"/>
                <w:lang w:eastAsia="sk-SK"/>
              </w:rPr>
            </w:pPr>
            <w:r w:rsidRPr="00386643">
              <w:rPr>
                <w:rFonts w:ascii="Times New Roman" w:hAnsi="Times New Roman" w:cs="Times New Roman"/>
                <w:lang w:eastAsia="sk-SK"/>
              </w:rPr>
              <w:t xml:space="preserve">521 - </w:t>
            </w:r>
            <w:r w:rsidR="003D66FD">
              <w:rPr>
                <w:rFonts w:ascii="Times New Roman" w:hAnsi="Times New Roman" w:cs="Times New Roman"/>
                <w:lang w:eastAsia="sk-SK"/>
              </w:rPr>
              <w:t>M</w:t>
            </w:r>
            <w:r w:rsidRPr="003D66FD">
              <w:rPr>
                <w:rFonts w:ascii="Times New Roman" w:hAnsi="Times New Roman" w:cs="Times New Roman"/>
                <w:lang w:eastAsia="sk-SK"/>
              </w:rPr>
              <w:t xml:space="preserve">zdové výdavky </w:t>
            </w:r>
          </w:p>
          <w:p w14:paraId="544C8C8D" w14:textId="77777777" w:rsidR="001A73BA" w:rsidRPr="00753498" w:rsidRDefault="001A73BA" w:rsidP="001A73BA">
            <w:pPr>
              <w:ind w:left="426"/>
              <w:rPr>
                <w:rFonts w:ascii="Times New Roman" w:hAnsi="Times New Roman" w:cs="Times New Roman"/>
                <w:lang w:eastAsia="sk-SK"/>
              </w:rPr>
            </w:pPr>
            <w:r w:rsidRPr="00753498">
              <w:rPr>
                <w:rFonts w:ascii="Times New Roman" w:hAnsi="Times New Roman" w:cs="Times New Roman"/>
                <w:lang w:eastAsia="sk-SK"/>
              </w:rPr>
              <w:t>930 - Rezerva na nepredvídané výdavky</w:t>
            </w:r>
          </w:p>
          <w:p w14:paraId="17B8DFAE" w14:textId="77777777" w:rsidR="00405B07" w:rsidRDefault="00405B07" w:rsidP="001A73BA">
            <w:pPr>
              <w:rPr>
                <w:rFonts w:ascii="Times New Roman" w:hAnsi="Times New Roman" w:cs="Times New Roman"/>
                <w:lang w:eastAsia="sk-SK"/>
              </w:rPr>
            </w:pPr>
          </w:p>
          <w:p w14:paraId="2A69E39D" w14:textId="77777777" w:rsidR="00F27448" w:rsidRPr="005E49A6" w:rsidRDefault="00F27448" w:rsidP="00F27448">
            <w:pPr>
              <w:pStyle w:val="Default"/>
              <w:jc w:val="both"/>
              <w:rPr>
                <w:rFonts w:eastAsiaTheme="minorHAnsi"/>
                <w:color w:val="auto"/>
                <w:sz w:val="22"/>
                <w:szCs w:val="22"/>
                <w:lang w:eastAsia="sk-SK"/>
              </w:rPr>
            </w:pPr>
            <w:r w:rsidRPr="004E7813">
              <w:rPr>
                <w:rFonts w:eastAsiaTheme="minorHAnsi"/>
                <w:color w:val="auto"/>
                <w:sz w:val="22"/>
                <w:szCs w:val="22"/>
                <w:lang w:eastAsia="sk-SK"/>
              </w:rPr>
              <w:t xml:space="preserve">Pri stanovení cien výdavkov v rozpočte projektu v rámci vybraných vecne oprávnených skupín výdavkov </w:t>
            </w:r>
            <w:r>
              <w:rPr>
                <w:rFonts w:eastAsiaTheme="minorHAnsi"/>
                <w:color w:val="auto"/>
                <w:sz w:val="22"/>
                <w:szCs w:val="22"/>
                <w:lang w:eastAsia="sk-SK"/>
              </w:rPr>
              <w:t>musia byť dodržané</w:t>
            </w:r>
            <w:r w:rsidRPr="004E7813">
              <w:rPr>
                <w:rFonts w:eastAsiaTheme="minorHAnsi"/>
                <w:color w:val="auto"/>
                <w:sz w:val="22"/>
                <w:szCs w:val="22"/>
                <w:lang w:eastAsia="sk-SK"/>
              </w:rPr>
              <w:t xml:space="preserve"> finančné limity stanovené </w:t>
            </w:r>
            <w:r w:rsidR="007B3811" w:rsidRPr="00221622">
              <w:rPr>
                <w:rFonts w:eastAsiaTheme="minorHAnsi"/>
                <w:color w:val="auto"/>
                <w:sz w:val="22"/>
                <w:szCs w:val="22"/>
                <w:lang w:eastAsia="sk-SK"/>
              </w:rPr>
              <w:t>v kapitole 3.2.1 Všeobecné ustanovenia k niektorým typom výdavkov Príručky</w:t>
            </w:r>
            <w:r w:rsidR="007B3811" w:rsidRPr="004E7813">
              <w:rPr>
                <w:rFonts w:eastAsiaTheme="minorHAnsi"/>
                <w:color w:val="auto"/>
                <w:sz w:val="22"/>
                <w:szCs w:val="22"/>
                <w:lang w:eastAsia="sk-SK"/>
              </w:rPr>
              <w:t xml:space="preserve"> </w:t>
            </w:r>
            <w:r w:rsidRPr="004E7813">
              <w:rPr>
                <w:rFonts w:eastAsiaTheme="minorHAnsi"/>
                <w:color w:val="auto"/>
                <w:sz w:val="22"/>
                <w:szCs w:val="22"/>
                <w:lang w:eastAsia="sk-SK"/>
              </w:rPr>
              <w:t>pre žiadateľa NFP (príloha č.</w:t>
            </w:r>
            <w:r>
              <w:rPr>
                <w:rFonts w:eastAsiaTheme="minorHAnsi"/>
                <w:color w:val="auto"/>
                <w:sz w:val="22"/>
                <w:szCs w:val="22"/>
                <w:lang w:eastAsia="sk-SK"/>
              </w:rPr>
              <w:t xml:space="preserve"> </w:t>
            </w:r>
            <w:r w:rsidRPr="004E7813">
              <w:rPr>
                <w:rFonts w:eastAsiaTheme="minorHAnsi"/>
                <w:color w:val="auto"/>
                <w:sz w:val="22"/>
                <w:szCs w:val="22"/>
                <w:lang w:eastAsia="sk-SK"/>
              </w:rPr>
              <w:t>2 vyzvania) a v</w:t>
            </w:r>
            <w:r w:rsidR="00D67C81">
              <w:rPr>
                <w:rFonts w:eastAsiaTheme="minorHAnsi"/>
                <w:color w:val="auto"/>
                <w:sz w:val="22"/>
                <w:szCs w:val="22"/>
                <w:lang w:eastAsia="sk-SK"/>
              </w:rPr>
              <w:t xml:space="preserve"> Tabuľke 1 a 2 </w:t>
            </w:r>
            <w:r w:rsidRPr="004E7813">
              <w:rPr>
                <w:rFonts w:eastAsiaTheme="minorHAnsi"/>
                <w:color w:val="auto"/>
                <w:sz w:val="22"/>
                <w:szCs w:val="22"/>
                <w:lang w:eastAsia="sk-SK"/>
              </w:rPr>
              <w:t>Usmernen</w:t>
            </w:r>
            <w:r w:rsidR="00D67C81">
              <w:rPr>
                <w:rFonts w:eastAsiaTheme="minorHAnsi"/>
                <w:color w:val="auto"/>
                <w:sz w:val="22"/>
                <w:szCs w:val="22"/>
                <w:lang w:eastAsia="sk-SK"/>
              </w:rPr>
              <w:t>ia</w:t>
            </w:r>
            <w:r w:rsidRPr="004E7813">
              <w:rPr>
                <w:rFonts w:eastAsiaTheme="minorHAnsi"/>
                <w:color w:val="auto"/>
                <w:sz w:val="22"/>
                <w:szCs w:val="22"/>
                <w:lang w:eastAsia="sk-SK"/>
              </w:rPr>
              <w:t xml:space="preserve"> RO pre OP EVS č. 5 k oprávnenosti vybraných skupín výdavkov pre PO 2014</w:t>
            </w:r>
            <w:r>
              <w:rPr>
                <w:rFonts w:eastAsiaTheme="minorHAnsi"/>
                <w:color w:val="auto"/>
                <w:sz w:val="22"/>
                <w:szCs w:val="22"/>
                <w:lang w:eastAsia="sk-SK"/>
              </w:rPr>
              <w:t xml:space="preserve"> </w:t>
            </w:r>
            <w:r w:rsidRPr="004E7813">
              <w:rPr>
                <w:rFonts w:eastAsiaTheme="minorHAnsi"/>
                <w:color w:val="auto"/>
                <w:sz w:val="22"/>
                <w:szCs w:val="22"/>
                <w:lang w:eastAsia="sk-SK"/>
              </w:rPr>
              <w:t>-</w:t>
            </w:r>
            <w:r>
              <w:rPr>
                <w:rFonts w:eastAsiaTheme="minorHAnsi"/>
                <w:color w:val="auto"/>
                <w:sz w:val="22"/>
                <w:szCs w:val="22"/>
                <w:lang w:eastAsia="sk-SK"/>
              </w:rPr>
              <w:t xml:space="preserve"> </w:t>
            </w:r>
            <w:r w:rsidRPr="004E7813">
              <w:rPr>
                <w:rFonts w:eastAsiaTheme="minorHAnsi"/>
                <w:color w:val="auto"/>
                <w:sz w:val="22"/>
                <w:szCs w:val="22"/>
                <w:lang w:eastAsia="sk-SK"/>
              </w:rPr>
              <w:t xml:space="preserve">2020 (príloha č. </w:t>
            </w:r>
            <w:r w:rsidR="00DD0E81">
              <w:rPr>
                <w:rFonts w:eastAsiaTheme="minorHAnsi"/>
                <w:color w:val="auto"/>
                <w:sz w:val="22"/>
                <w:szCs w:val="22"/>
                <w:lang w:eastAsia="sk-SK"/>
              </w:rPr>
              <w:t>8</w:t>
            </w:r>
            <w:r w:rsidRPr="004E7813">
              <w:rPr>
                <w:rFonts w:eastAsiaTheme="minorHAnsi"/>
                <w:color w:val="auto"/>
                <w:sz w:val="22"/>
                <w:szCs w:val="22"/>
                <w:lang w:eastAsia="sk-SK"/>
              </w:rPr>
              <w:t xml:space="preserve"> vyzvania).</w:t>
            </w:r>
            <w:r>
              <w:rPr>
                <w:rFonts w:eastAsiaTheme="minorHAnsi"/>
                <w:color w:val="auto"/>
                <w:sz w:val="22"/>
                <w:szCs w:val="22"/>
                <w:lang w:eastAsia="sk-SK"/>
              </w:rPr>
              <w:t xml:space="preserve"> </w:t>
            </w:r>
          </w:p>
          <w:p w14:paraId="3B4DC9DD" w14:textId="77777777" w:rsidR="00F27448" w:rsidRPr="00E06082" w:rsidRDefault="00F55B36" w:rsidP="001A73BA">
            <w:pPr>
              <w:rPr>
                <w:rFonts w:ascii="Times New Roman" w:hAnsi="Times New Roman" w:cs="Times New Roman"/>
                <w:lang w:eastAsia="sk-SK"/>
              </w:rPr>
            </w:pPr>
            <w:r>
              <w:rPr>
                <w:rFonts w:ascii="Times New Roman" w:hAnsi="Times New Roman" w:cs="Times New Roman"/>
                <w:lang w:eastAsia="sk-SK"/>
              </w:rPr>
              <w:t xml:space="preserve"> </w:t>
            </w:r>
          </w:p>
          <w:p w14:paraId="3245F63B" w14:textId="77777777" w:rsidR="00E94A41" w:rsidRDefault="006A51C0" w:rsidP="00691D53">
            <w:pPr>
              <w:pStyle w:val="Default"/>
              <w:jc w:val="both"/>
              <w:rPr>
                <w:sz w:val="22"/>
                <w:szCs w:val="22"/>
              </w:rPr>
            </w:pPr>
            <w:r w:rsidRPr="00CA730D">
              <w:rPr>
                <w:sz w:val="22"/>
                <w:szCs w:val="22"/>
              </w:rPr>
              <w:t xml:space="preserve">Realizáciu aktivít projektu v rámci </w:t>
            </w:r>
            <w:r w:rsidR="00607ADD" w:rsidRPr="00CA730D">
              <w:rPr>
                <w:sz w:val="22"/>
                <w:szCs w:val="22"/>
              </w:rPr>
              <w:t>Žo</w:t>
            </w:r>
            <w:r w:rsidRPr="00CA730D">
              <w:rPr>
                <w:sz w:val="22"/>
                <w:szCs w:val="22"/>
              </w:rPr>
              <w:t xml:space="preserve">NFP nie je možné súbežne financovať z iných zdrojov (iných rozpočtových kapitol štátneho rozpočtu SR, štátnych fondov, z iných verejných zdrojov alebo zdrojov EÚ), než zo zdrojov uvedených v tomto vyzvaní. </w:t>
            </w:r>
          </w:p>
          <w:p w14:paraId="41041232" w14:textId="77777777" w:rsidR="00415BCA" w:rsidRPr="003D66FD" w:rsidRDefault="00415BCA" w:rsidP="00691D53">
            <w:pPr>
              <w:pStyle w:val="Default"/>
              <w:jc w:val="both"/>
              <w:rPr>
                <w:sz w:val="22"/>
                <w:szCs w:val="22"/>
              </w:rPr>
            </w:pPr>
          </w:p>
          <w:p w14:paraId="543ADD0F" w14:textId="2534339E" w:rsidR="00166455" w:rsidRDefault="00166455" w:rsidP="00166455">
            <w:pPr>
              <w:pStyle w:val="Default"/>
              <w:jc w:val="both"/>
              <w:rPr>
                <w:sz w:val="22"/>
                <w:szCs w:val="22"/>
              </w:rPr>
            </w:pPr>
            <w:r>
              <w:rPr>
                <w:sz w:val="22"/>
                <w:szCs w:val="22"/>
              </w:rPr>
              <w:t xml:space="preserve">Zmluvný vzťah so subjektom medzinárodného práva musí vo svojich ustanoveniach zabezpečiť uplatniteľnosť práva EÚ a súčasne výdavky vynaložené medzinárodnou organizáciou musia podliehať kontrolným mechanizmom štandardne uplatňovanými príslušnými orgánmi EŠIF (napr. riadiaci orgán, orgány auditu, Európska komisia,  Európsky súdny dvor). </w:t>
            </w:r>
          </w:p>
          <w:p w14:paraId="713F5A91" w14:textId="77777777" w:rsidR="00463361" w:rsidRPr="006F61C6" w:rsidRDefault="00166455" w:rsidP="00463361">
            <w:pPr>
              <w:pStyle w:val="Default"/>
              <w:jc w:val="both"/>
              <w:rPr>
                <w:color w:val="auto"/>
                <w:sz w:val="22"/>
                <w:szCs w:val="22"/>
              </w:rPr>
            </w:pPr>
            <w:r>
              <w:rPr>
                <w:sz w:val="22"/>
                <w:szCs w:val="22"/>
              </w:rPr>
              <w:br/>
              <w:t>V </w:t>
            </w:r>
            <w:r w:rsidRPr="006F61C6">
              <w:rPr>
                <w:color w:val="auto"/>
                <w:sz w:val="22"/>
                <w:szCs w:val="22"/>
              </w:rPr>
              <w:t>prípade preukázania, že medzinárodná organizácia nespĺňa kumulatívne podmienky pre uzavretie zmluvy mimo postupov zákona o verejnom obstarávaní</w:t>
            </w:r>
            <w:r w:rsidRPr="006F61C6">
              <w:rPr>
                <w:rStyle w:val="Odkaznapoznmkupodiarou"/>
                <w:color w:val="auto"/>
                <w:sz w:val="22"/>
                <w:szCs w:val="22"/>
              </w:rPr>
              <w:footnoteReference w:id="3"/>
            </w:r>
            <w:r w:rsidR="0010197E" w:rsidRPr="006F61C6">
              <w:rPr>
                <w:color w:val="auto"/>
                <w:sz w:val="22"/>
                <w:szCs w:val="22"/>
              </w:rPr>
              <w:t>, ktoré sú uvedené v podmienke poskytnutia príspevku pre zapojenie medzinárodnej organizácie do realizácie projektu</w:t>
            </w:r>
            <w:r w:rsidRPr="006F61C6">
              <w:rPr>
                <w:color w:val="auto"/>
                <w:sz w:val="22"/>
                <w:szCs w:val="22"/>
              </w:rPr>
              <w:t xml:space="preserve"> a/alebo  uzavretá zmluva nebude v súlade s predchádzajúcim odsekom, budú všetky výdavky vzniknuté na jej základe považované za neoprávnené. </w:t>
            </w:r>
            <w:r w:rsidR="00463361" w:rsidRPr="006F61C6">
              <w:rPr>
                <w:color w:val="auto"/>
                <w:sz w:val="22"/>
                <w:szCs w:val="22"/>
              </w:rPr>
              <w:t xml:space="preserve">Týmto nie je dotknutá plná uplatniteľnosť </w:t>
            </w:r>
            <w:r w:rsidR="00254258" w:rsidRPr="006F61C6">
              <w:rPr>
                <w:color w:val="auto"/>
                <w:sz w:val="22"/>
                <w:szCs w:val="22"/>
              </w:rPr>
              <w:t xml:space="preserve">ostatných </w:t>
            </w:r>
            <w:r w:rsidR="00463361" w:rsidRPr="006F61C6">
              <w:rPr>
                <w:color w:val="auto"/>
                <w:sz w:val="22"/>
                <w:szCs w:val="22"/>
              </w:rPr>
              <w:t>pravidiel týkajúcich sa oprávnenosti výdavkov vyplývajúcich z</w:t>
            </w:r>
            <w:r w:rsidR="00507A71" w:rsidRPr="006F61C6">
              <w:rPr>
                <w:color w:val="auto"/>
                <w:sz w:val="22"/>
                <w:szCs w:val="22"/>
              </w:rPr>
              <w:t> </w:t>
            </w:r>
            <w:r w:rsidR="00254258" w:rsidRPr="006F61C6">
              <w:rPr>
                <w:color w:val="auto"/>
                <w:sz w:val="22"/>
                <w:szCs w:val="22"/>
              </w:rPr>
              <w:t>tejto časti vyzvania.</w:t>
            </w:r>
          </w:p>
          <w:p w14:paraId="26826FE1" w14:textId="77777777" w:rsidR="00463361" w:rsidRDefault="00463361" w:rsidP="00166455">
            <w:pPr>
              <w:pStyle w:val="Default"/>
              <w:jc w:val="both"/>
              <w:rPr>
                <w:sz w:val="22"/>
                <w:szCs w:val="22"/>
              </w:rPr>
            </w:pPr>
          </w:p>
          <w:p w14:paraId="750AC04F" w14:textId="77777777" w:rsidR="00460D44" w:rsidRPr="00CA730D" w:rsidRDefault="00460D44" w:rsidP="00691D53">
            <w:pPr>
              <w:pStyle w:val="Default"/>
              <w:jc w:val="both"/>
              <w:rPr>
                <w:sz w:val="22"/>
                <w:szCs w:val="22"/>
              </w:rPr>
            </w:pPr>
            <w:r w:rsidRPr="00386643">
              <w:rPr>
                <w:sz w:val="22"/>
                <w:szCs w:val="22"/>
              </w:rPr>
              <w:t xml:space="preserve">Na preukázanie hospodárnosti výdavkov stanovených v rozpočte projektu (príloha č. 3 Príručky pre žiadateľa) </w:t>
            </w:r>
            <w:r w:rsidR="00B115AB">
              <w:rPr>
                <w:sz w:val="22"/>
                <w:szCs w:val="22"/>
              </w:rPr>
              <w:t xml:space="preserve">je </w:t>
            </w:r>
            <w:r w:rsidRPr="00386643">
              <w:rPr>
                <w:sz w:val="22"/>
                <w:szCs w:val="22"/>
              </w:rPr>
              <w:t xml:space="preserve">žiadateľ v zmysle Príručky pre žiadateľa </w:t>
            </w:r>
            <w:r w:rsidR="00A95DCF">
              <w:rPr>
                <w:sz w:val="22"/>
                <w:szCs w:val="22"/>
              </w:rPr>
              <w:t>povinný predložiť</w:t>
            </w:r>
            <w:r w:rsidRPr="00386643">
              <w:rPr>
                <w:sz w:val="22"/>
                <w:szCs w:val="22"/>
              </w:rPr>
              <w:t>:</w:t>
            </w:r>
          </w:p>
          <w:p w14:paraId="38809208" w14:textId="77777777" w:rsidR="00460D44" w:rsidRPr="00CA730D" w:rsidRDefault="00460D44" w:rsidP="00691D53">
            <w:pPr>
              <w:pStyle w:val="Default"/>
              <w:jc w:val="both"/>
              <w:rPr>
                <w:sz w:val="22"/>
                <w:szCs w:val="22"/>
              </w:rPr>
            </w:pPr>
          </w:p>
          <w:p w14:paraId="376F1626" w14:textId="77777777" w:rsidR="00460D44" w:rsidRPr="00CA730D" w:rsidRDefault="00A95DCF" w:rsidP="00460D44">
            <w:pPr>
              <w:pStyle w:val="Default"/>
              <w:numPr>
                <w:ilvl w:val="0"/>
                <w:numId w:val="35"/>
              </w:numPr>
              <w:jc w:val="both"/>
              <w:rPr>
                <w:sz w:val="22"/>
                <w:szCs w:val="22"/>
              </w:rPr>
            </w:pPr>
            <w:r>
              <w:rPr>
                <w:sz w:val="22"/>
                <w:szCs w:val="22"/>
              </w:rPr>
              <w:lastRenderedPageBreak/>
              <w:t>z</w:t>
            </w:r>
            <w:r w:rsidR="00460D44" w:rsidRPr="00CA730D">
              <w:rPr>
                <w:sz w:val="22"/>
                <w:szCs w:val="22"/>
              </w:rPr>
              <w:t>áznam o vykonaní prieskumu trhu (príloha č. 4 Príručky pre žiadateľa) uskutočnenom nie skôr ako 3 mesiace pred dňom vyhlásenia vyzvania</w:t>
            </w:r>
          </w:p>
          <w:p w14:paraId="3BB17018" w14:textId="77777777" w:rsidR="00460D44" w:rsidRPr="00CA730D" w:rsidRDefault="00460D44" w:rsidP="00460D44">
            <w:pPr>
              <w:pStyle w:val="Default"/>
              <w:ind w:left="1080"/>
              <w:jc w:val="both"/>
              <w:rPr>
                <w:sz w:val="22"/>
                <w:szCs w:val="22"/>
              </w:rPr>
            </w:pPr>
            <w:r w:rsidRPr="00CA730D">
              <w:rPr>
                <w:sz w:val="22"/>
                <w:szCs w:val="22"/>
              </w:rPr>
              <w:t>a/ alebo</w:t>
            </w:r>
          </w:p>
          <w:p w14:paraId="21261CB7" w14:textId="77777777" w:rsidR="00460D44" w:rsidRPr="00386643" w:rsidRDefault="00460D44" w:rsidP="00460D44">
            <w:pPr>
              <w:pStyle w:val="Default"/>
              <w:numPr>
                <w:ilvl w:val="0"/>
                <w:numId w:val="35"/>
              </w:numPr>
              <w:jc w:val="both"/>
              <w:rPr>
                <w:sz w:val="22"/>
                <w:szCs w:val="22"/>
              </w:rPr>
            </w:pPr>
            <w:r w:rsidRPr="00CA730D">
              <w:rPr>
                <w:sz w:val="22"/>
                <w:szCs w:val="22"/>
              </w:rPr>
              <w:t>uzavretú zmluvu na dodanie tovarov, prác a služieb, v prípade ak na základe tohto zmluvného vzťahu v minulosti obstarával tovary, služby, práce a plánuje obstarávať tovary, služby, práce aj do budúcna</w:t>
            </w:r>
            <w:r w:rsidRPr="00386643">
              <w:rPr>
                <w:sz w:val="22"/>
                <w:szCs w:val="22"/>
              </w:rPr>
              <w:t xml:space="preserve"> ako prijímateľ,</w:t>
            </w:r>
          </w:p>
          <w:p w14:paraId="4E2863B5" w14:textId="77777777" w:rsidR="009A613B" w:rsidRPr="00386643" w:rsidRDefault="00460D44" w:rsidP="009A613B">
            <w:pPr>
              <w:pStyle w:val="Default"/>
              <w:numPr>
                <w:ilvl w:val="0"/>
                <w:numId w:val="35"/>
              </w:numPr>
              <w:jc w:val="both"/>
              <w:rPr>
                <w:sz w:val="22"/>
                <w:szCs w:val="22"/>
              </w:rPr>
            </w:pPr>
            <w:r w:rsidRPr="00386643">
              <w:rPr>
                <w:sz w:val="22"/>
                <w:szCs w:val="22"/>
              </w:rPr>
              <w:t>analýz</w:t>
            </w:r>
            <w:r w:rsidR="009A613B">
              <w:rPr>
                <w:sz w:val="22"/>
                <w:szCs w:val="22"/>
              </w:rPr>
              <w:t>u</w:t>
            </w:r>
            <w:r w:rsidRPr="00386643">
              <w:rPr>
                <w:sz w:val="22"/>
                <w:szCs w:val="22"/>
              </w:rPr>
              <w:t xml:space="preserve"> predchádzajúcej mzdovej politiky</w:t>
            </w:r>
            <w:r w:rsidR="00611CF0">
              <w:rPr>
                <w:sz w:val="22"/>
                <w:szCs w:val="22"/>
              </w:rPr>
              <w:t>,</w:t>
            </w:r>
            <w:r w:rsidR="009A613B">
              <w:rPr>
                <w:sz w:val="22"/>
                <w:szCs w:val="22"/>
              </w:rPr>
              <w:t xml:space="preserve"> </w:t>
            </w:r>
          </w:p>
          <w:p w14:paraId="7E85FEAD" w14:textId="720EE7DB" w:rsidR="00460D44" w:rsidRPr="00386643" w:rsidRDefault="009A613B" w:rsidP="00460D44">
            <w:pPr>
              <w:pStyle w:val="Default"/>
              <w:numPr>
                <w:ilvl w:val="0"/>
                <w:numId w:val="35"/>
              </w:numPr>
              <w:jc w:val="both"/>
              <w:rPr>
                <w:sz w:val="22"/>
                <w:szCs w:val="22"/>
              </w:rPr>
            </w:pPr>
            <w:r>
              <w:rPr>
                <w:sz w:val="22"/>
                <w:szCs w:val="22"/>
              </w:rPr>
              <w:t>cenovú kalk</w:t>
            </w:r>
            <w:r w:rsidR="00A14ADA">
              <w:rPr>
                <w:sz w:val="22"/>
                <w:szCs w:val="22"/>
              </w:rPr>
              <w:t>uláciu</w:t>
            </w:r>
            <w:r w:rsidR="001D0A3B">
              <w:rPr>
                <w:sz w:val="22"/>
                <w:szCs w:val="22"/>
              </w:rPr>
              <w:t xml:space="preserve"> medzinárodnej organizácie</w:t>
            </w:r>
            <w:r w:rsidR="00611CF0">
              <w:rPr>
                <w:sz w:val="22"/>
                <w:szCs w:val="22"/>
              </w:rPr>
              <w:t>.</w:t>
            </w:r>
          </w:p>
          <w:p w14:paraId="75883093" w14:textId="77777777" w:rsidR="00691D53" w:rsidRPr="000A46E4" w:rsidRDefault="00691D53" w:rsidP="00691D53">
            <w:pPr>
              <w:pStyle w:val="Default"/>
              <w:jc w:val="both"/>
              <w:rPr>
                <w:szCs w:val="22"/>
                <w:lang w:eastAsia="en-AU"/>
              </w:rPr>
            </w:pPr>
          </w:p>
        </w:tc>
      </w:tr>
      <w:tr w:rsidR="00E94A41" w:rsidRPr="00BB77A4" w14:paraId="1B537E6F" w14:textId="77777777" w:rsidTr="00575AD8">
        <w:tc>
          <w:tcPr>
            <w:tcW w:w="9226" w:type="dxa"/>
            <w:gridSpan w:val="2"/>
          </w:tcPr>
          <w:p w14:paraId="4C1A5481" w14:textId="77777777" w:rsidR="00E94A41" w:rsidRPr="008540C9" w:rsidRDefault="00E94A41" w:rsidP="00E94A41">
            <w:pPr>
              <w:spacing w:before="240" w:after="120" w:line="276" w:lineRule="auto"/>
              <w:jc w:val="both"/>
              <w:rPr>
                <w:rFonts w:ascii="Times New Roman" w:hAnsi="Times New Roman" w:cs="Times New Roman"/>
                <w:b/>
              </w:rPr>
            </w:pPr>
            <w:r w:rsidRPr="008540C9">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2928BFD1" w14:textId="77777777" w:rsidR="00E94A41" w:rsidRPr="008540C9" w:rsidRDefault="00E94A41" w:rsidP="001A10D4">
            <w:pPr>
              <w:spacing w:after="240"/>
              <w:jc w:val="both"/>
              <w:rPr>
                <w:rFonts w:ascii="Times New Roman" w:hAnsi="Times New Roman" w:cs="Times New Roman"/>
              </w:rPr>
            </w:pPr>
            <w:r w:rsidRPr="00CA730D">
              <w:rPr>
                <w:rFonts w:ascii="Times New Roman" w:eastAsia="Calibri" w:hAnsi="Times New Roman" w:cs="Times New Roman"/>
                <w:lang w:eastAsia="en-AU"/>
              </w:rPr>
              <w:t xml:space="preserve">Preukázanie splnenia podmienky poskytnutia príspevku </w:t>
            </w:r>
            <w:r w:rsidRPr="00E06082">
              <w:rPr>
                <w:rFonts w:ascii="Times New Roman" w:eastAsia="Calibri" w:hAnsi="Times New Roman" w:cs="Times New Roman"/>
                <w:i/>
                <w:lang w:eastAsia="en-AU"/>
              </w:rPr>
              <w:t>oprávnenosť výdavkov realizácie projektu</w:t>
            </w:r>
            <w:r w:rsidRPr="00CA730D">
              <w:rPr>
                <w:rFonts w:ascii="Times New Roman" w:eastAsia="Calibri" w:hAnsi="Times New Roman" w:cs="Times New Roman"/>
                <w:lang w:eastAsia="en-AU"/>
              </w:rPr>
              <w:t xml:space="preserve"> sa overuje na základe ŽoNFP a</w:t>
            </w:r>
            <w:r w:rsidR="00D218B3" w:rsidRPr="003D66FD">
              <w:rPr>
                <w:rFonts w:ascii="Times New Roman" w:eastAsia="Calibri" w:hAnsi="Times New Roman" w:cs="Times New Roman"/>
                <w:lang w:eastAsia="en-AU"/>
              </w:rPr>
              <w:t> jej príloh: rozpočet (príloha č. 3 Príručky pre žiadateľa), analýza predchádzaj</w:t>
            </w:r>
            <w:r w:rsidR="00D218B3" w:rsidRPr="00753498">
              <w:rPr>
                <w:rFonts w:ascii="Times New Roman" w:eastAsia="Calibri" w:hAnsi="Times New Roman" w:cs="Times New Roman"/>
                <w:lang w:eastAsia="en-AU"/>
              </w:rPr>
              <w:t>úcej mzdovej politiky (v zmysle Príručky pre žiadateľa</w:t>
            </w:r>
            <w:r w:rsidR="00142317" w:rsidRPr="003D238B">
              <w:rPr>
                <w:rFonts w:ascii="Times New Roman" w:eastAsia="Calibri" w:hAnsi="Times New Roman" w:cs="Times New Roman"/>
                <w:lang w:eastAsia="en-AU"/>
              </w:rPr>
              <w:t>, kapitola 3.2.1 Všeobecné ustanovenia k niektorým typom výdavkov</w:t>
            </w:r>
            <w:r w:rsidR="00D218B3" w:rsidRPr="003D238B">
              <w:rPr>
                <w:rFonts w:ascii="Times New Roman" w:eastAsia="Calibri" w:hAnsi="Times New Roman" w:cs="Times New Roman"/>
                <w:lang w:eastAsia="en-AU"/>
              </w:rPr>
              <w:t>),</w:t>
            </w:r>
            <w:r w:rsidR="00D218B3" w:rsidRPr="00753498">
              <w:rPr>
                <w:rFonts w:ascii="Times New Roman" w:eastAsia="Calibri" w:hAnsi="Times New Roman" w:cs="Times New Roman"/>
                <w:lang w:eastAsia="en-AU"/>
              </w:rPr>
              <w:t xml:space="preserve"> ak relevantné záznam/záznamy o</w:t>
            </w:r>
            <w:r w:rsidR="00D218B3" w:rsidRPr="00386643">
              <w:rPr>
                <w:rFonts w:ascii="Times New Roman" w:eastAsia="Calibri" w:hAnsi="Times New Roman" w:cs="Times New Roman"/>
                <w:lang w:eastAsia="en-AU"/>
              </w:rPr>
              <w:t> vykonaní prieskumu trhu (príloha č. 4 Príručky pre žiadateľa) a/alebo uzavretá relevantná zmluva/zmluvy na dodanie tovarov, prác a služieb</w:t>
            </w:r>
            <w:r w:rsidR="00611CF0">
              <w:rPr>
                <w:rFonts w:ascii="Times New Roman" w:eastAsia="Calibri" w:hAnsi="Times New Roman" w:cs="Times New Roman"/>
                <w:lang w:eastAsia="en-AU"/>
              </w:rPr>
              <w:t>, cenová kalkulácia medzinárodnej organizácie</w:t>
            </w:r>
            <w:r w:rsidR="00D218B3" w:rsidRPr="00386643">
              <w:rPr>
                <w:rFonts w:ascii="Times New Roman" w:eastAsia="Calibri" w:hAnsi="Times New Roman" w:cs="Times New Roman"/>
                <w:lang w:eastAsia="en-AU"/>
              </w:rPr>
              <w:t>.</w:t>
            </w:r>
          </w:p>
        </w:tc>
      </w:tr>
      <w:tr w:rsidR="00E94A41" w:rsidRPr="00BB77A4" w14:paraId="6B1C2C99" w14:textId="77777777" w:rsidTr="00575AD8">
        <w:tc>
          <w:tcPr>
            <w:tcW w:w="9226" w:type="dxa"/>
            <w:gridSpan w:val="2"/>
            <w:shd w:val="clear" w:color="auto" w:fill="E5DFEC" w:themeFill="accent4" w:themeFillTint="33"/>
          </w:tcPr>
          <w:p w14:paraId="6D262311"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03883239" w14:textId="77777777" w:rsidTr="00575AD8">
        <w:tc>
          <w:tcPr>
            <w:tcW w:w="9226" w:type="dxa"/>
            <w:gridSpan w:val="2"/>
          </w:tcPr>
          <w:p w14:paraId="32E7D94D" w14:textId="77777777" w:rsidR="00E94A41" w:rsidRPr="008540C9" w:rsidRDefault="00E94A41" w:rsidP="00E94A41">
            <w:pPr>
              <w:numPr>
                <w:ilvl w:val="0"/>
                <w:numId w:val="6"/>
              </w:numPr>
              <w:tabs>
                <w:tab w:val="left" w:pos="993"/>
              </w:tabs>
              <w:spacing w:before="240" w:after="24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456D45D2" w14:textId="77777777" w:rsidTr="00575AD8">
        <w:tc>
          <w:tcPr>
            <w:tcW w:w="9226" w:type="dxa"/>
            <w:gridSpan w:val="2"/>
          </w:tcPr>
          <w:p w14:paraId="1AFB609E" w14:textId="77777777" w:rsidR="00E94A41" w:rsidRPr="008540C9" w:rsidRDefault="00E94A41" w:rsidP="00E94A41">
            <w:pPr>
              <w:spacing w:before="240" w:after="120" w:line="276" w:lineRule="auto"/>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38B651CF" w14:textId="77777777" w:rsidR="00E94A41" w:rsidRPr="008540C9" w:rsidRDefault="00E94A41" w:rsidP="002D2FC9">
            <w:pPr>
              <w:spacing w:before="120" w:after="24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E94A41" w:rsidRPr="00BB77A4" w14:paraId="366A4DCD" w14:textId="77777777" w:rsidTr="00575AD8">
        <w:tc>
          <w:tcPr>
            <w:tcW w:w="9226" w:type="dxa"/>
            <w:gridSpan w:val="2"/>
            <w:shd w:val="clear" w:color="auto" w:fill="E5DFEC" w:themeFill="accent4" w:themeFillTint="33"/>
          </w:tcPr>
          <w:p w14:paraId="0C1C580B" w14:textId="77777777" w:rsidR="00E94A41" w:rsidRPr="008540C9" w:rsidRDefault="002D2FC9" w:rsidP="00E94A41">
            <w:pPr>
              <w:numPr>
                <w:ilvl w:val="1"/>
                <w:numId w:val="1"/>
              </w:numPr>
              <w:spacing w:before="240" w:after="240"/>
              <w:ind w:left="567" w:hanging="567"/>
              <w:rPr>
                <w:b/>
              </w:rPr>
            </w:pPr>
            <w:r>
              <w:rPr>
                <w:rFonts w:ascii="Times New Roman" w:hAnsi="Times New Roman" w:cs="Times New Roman"/>
                <w:b/>
              </w:rPr>
              <w:t>Podmienka splnenia kritérií pre výber projektov</w:t>
            </w:r>
          </w:p>
        </w:tc>
      </w:tr>
      <w:tr w:rsidR="00E94A41" w:rsidRPr="00BB77A4" w14:paraId="0F48D177" w14:textId="77777777" w:rsidTr="00575AD8">
        <w:tc>
          <w:tcPr>
            <w:tcW w:w="9226" w:type="dxa"/>
            <w:gridSpan w:val="2"/>
          </w:tcPr>
          <w:p w14:paraId="273786F8" w14:textId="77777777" w:rsidR="002D2FC9" w:rsidRPr="003D66FD" w:rsidRDefault="002D2FC9" w:rsidP="00E94A41">
            <w:pPr>
              <w:pStyle w:val="Default"/>
              <w:spacing w:before="120" w:after="120"/>
              <w:jc w:val="both"/>
              <w:rPr>
                <w:color w:val="auto"/>
                <w:sz w:val="22"/>
                <w:szCs w:val="22"/>
                <w:lang w:eastAsia="sk-SK"/>
              </w:rPr>
            </w:pPr>
            <w:r w:rsidRPr="00CA730D">
              <w:rPr>
                <w:color w:val="auto"/>
                <w:sz w:val="22"/>
                <w:szCs w:val="22"/>
                <w:lang w:eastAsia="sk-SK"/>
              </w:rPr>
              <w:t xml:space="preserve">Predkladaná </w:t>
            </w:r>
            <w:r w:rsidR="00A25D76">
              <w:rPr>
                <w:color w:val="auto"/>
                <w:sz w:val="22"/>
                <w:szCs w:val="22"/>
                <w:lang w:eastAsia="sk-SK"/>
              </w:rPr>
              <w:t>Ž</w:t>
            </w:r>
            <w:r w:rsidRPr="00CA730D">
              <w:rPr>
                <w:color w:val="auto"/>
                <w:sz w:val="22"/>
                <w:szCs w:val="22"/>
                <w:lang w:eastAsia="sk-SK"/>
              </w:rPr>
              <w:t>oNFP musí splniť kritéri</w:t>
            </w:r>
            <w:r w:rsidR="001534EC">
              <w:rPr>
                <w:color w:val="auto"/>
                <w:sz w:val="22"/>
                <w:szCs w:val="22"/>
                <w:lang w:eastAsia="sk-SK"/>
              </w:rPr>
              <w:t>á</w:t>
            </w:r>
            <w:r w:rsidRPr="00CA730D">
              <w:rPr>
                <w:color w:val="auto"/>
                <w:sz w:val="22"/>
                <w:szCs w:val="22"/>
                <w:lang w:eastAsia="sk-SK"/>
              </w:rPr>
              <w:t xml:space="preserve"> pre výber projektov OP EVS uvedené v prílohe č. 6 vyzvania.</w:t>
            </w:r>
          </w:p>
          <w:p w14:paraId="1841953D" w14:textId="77777777" w:rsidR="00E94A41" w:rsidRPr="00386643" w:rsidRDefault="00E94A41" w:rsidP="00E94A41">
            <w:pPr>
              <w:pStyle w:val="Default"/>
              <w:spacing w:before="120" w:after="120"/>
              <w:jc w:val="both"/>
              <w:rPr>
                <w:color w:val="auto"/>
                <w:sz w:val="22"/>
                <w:szCs w:val="22"/>
                <w:lang w:eastAsia="sk-SK"/>
              </w:rPr>
            </w:pPr>
            <w:r w:rsidRPr="00753498">
              <w:rPr>
                <w:color w:val="auto"/>
                <w:sz w:val="22"/>
                <w:szCs w:val="22"/>
                <w:lang w:eastAsia="sk-SK"/>
              </w:rPr>
              <w:t xml:space="preserve">Pre </w:t>
            </w:r>
            <w:r w:rsidR="002D2FC9" w:rsidRPr="00753498">
              <w:rPr>
                <w:color w:val="auto"/>
                <w:sz w:val="22"/>
                <w:szCs w:val="22"/>
                <w:lang w:eastAsia="sk-SK"/>
              </w:rPr>
              <w:t xml:space="preserve">národné </w:t>
            </w:r>
            <w:r w:rsidRPr="00753498">
              <w:rPr>
                <w:color w:val="auto"/>
                <w:sz w:val="22"/>
                <w:szCs w:val="22"/>
                <w:lang w:eastAsia="sk-SK"/>
              </w:rPr>
              <w:t xml:space="preserve">projekty </w:t>
            </w:r>
            <w:r w:rsidRPr="00386643">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27070108"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príspevok navrhovaného projektu k cieľom a výsledkom OP a prioritných osí,</w:t>
            </w:r>
          </w:p>
          <w:p w14:paraId="52BF4867"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navrhovaný spôsob realizácie projektu,</w:t>
            </w:r>
          </w:p>
          <w:p w14:paraId="0F496F9D"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administratívna a prevádzková kapacita žiadateľa,</w:t>
            </w:r>
          </w:p>
          <w:p w14:paraId="0F4B857F" w14:textId="77777777" w:rsidR="00E94A41" w:rsidRPr="00CA730D" w:rsidRDefault="00E94A41" w:rsidP="00E94A41">
            <w:pPr>
              <w:pStyle w:val="Default"/>
              <w:numPr>
                <w:ilvl w:val="0"/>
                <w:numId w:val="19"/>
              </w:numPr>
              <w:jc w:val="both"/>
              <w:rPr>
                <w:color w:val="auto"/>
                <w:sz w:val="22"/>
                <w:szCs w:val="22"/>
                <w:lang w:eastAsia="sk-SK"/>
              </w:rPr>
            </w:pPr>
            <w:r w:rsidRPr="00CA730D">
              <w:rPr>
                <w:color w:val="auto"/>
                <w:sz w:val="22"/>
                <w:szCs w:val="22"/>
                <w:lang w:eastAsia="sk-SK"/>
              </w:rPr>
              <w:t xml:space="preserve">finančná a ekonomická stránka. </w:t>
            </w:r>
          </w:p>
          <w:p w14:paraId="5F4D1A19" w14:textId="0215C550" w:rsidR="00E94A41" w:rsidRDefault="00E94A41" w:rsidP="0043232A">
            <w:pPr>
              <w:spacing w:before="240" w:after="240"/>
              <w:jc w:val="both"/>
              <w:rPr>
                <w:rFonts w:ascii="Times New Roman" w:eastAsia="Times New Roman" w:hAnsi="Times New Roman" w:cs="Times New Roman"/>
                <w:lang w:eastAsia="sk-SK"/>
              </w:rPr>
            </w:pPr>
            <w:r w:rsidRPr="00CA730D">
              <w:rPr>
                <w:rFonts w:ascii="Times New Roman" w:eastAsia="Times New Roman" w:hAnsi="Times New Roman" w:cs="Times New Roman"/>
                <w:lang w:eastAsia="sk-SK"/>
              </w:rPr>
              <w:t xml:space="preserve">Aktuálne znenie vylučujúcich hodnotiacich kritérií schválených monitorovacím výborom pre OP EVS pre </w:t>
            </w:r>
            <w:r w:rsidR="009C317D" w:rsidRPr="00CA730D">
              <w:rPr>
                <w:rFonts w:ascii="Times New Roman" w:eastAsia="Times New Roman" w:hAnsi="Times New Roman" w:cs="Times New Roman"/>
                <w:lang w:eastAsia="sk-SK"/>
              </w:rPr>
              <w:t>národné projekty</w:t>
            </w:r>
            <w:r w:rsidRPr="00CA730D">
              <w:rPr>
                <w:rFonts w:ascii="Times New Roman" w:eastAsia="Times New Roman" w:hAnsi="Times New Roman" w:cs="Times New Roman"/>
                <w:lang w:eastAsia="sk-SK"/>
              </w:rPr>
              <w:t xml:space="preserve"> sa nachádza v dokumente Kritériá pre výber projektov OP EVS, časť </w:t>
            </w:r>
            <w:r w:rsidR="0043232A">
              <w:rPr>
                <w:rFonts w:ascii="Times New Roman" w:eastAsia="Times New Roman" w:hAnsi="Times New Roman" w:cs="Times New Roman"/>
                <w:lang w:eastAsia="sk-SK"/>
              </w:rPr>
              <w:t>3</w:t>
            </w:r>
            <w:r w:rsidRPr="00CA730D">
              <w:rPr>
                <w:rFonts w:ascii="Times New Roman" w:eastAsia="Times New Roman" w:hAnsi="Times New Roman" w:cs="Times New Roman"/>
                <w:lang w:eastAsia="sk-SK"/>
              </w:rPr>
              <w:t>. Kritériá pre výber projektov - hodnotiace kritériá pre hodnotenie žiadostí o NFP predložených v rámci operačného programu Efe</w:t>
            </w:r>
            <w:r w:rsidR="009C317D" w:rsidRPr="00CA730D">
              <w:rPr>
                <w:rFonts w:ascii="Times New Roman" w:eastAsia="Times New Roman" w:hAnsi="Times New Roman" w:cs="Times New Roman"/>
                <w:lang w:eastAsia="sk-SK"/>
              </w:rPr>
              <w:t>ktívna verejná správa, prioritná</w:t>
            </w:r>
            <w:r w:rsidRPr="00CA730D">
              <w:rPr>
                <w:rFonts w:ascii="Times New Roman" w:eastAsia="Times New Roman" w:hAnsi="Times New Roman" w:cs="Times New Roman"/>
                <w:lang w:eastAsia="sk-SK"/>
              </w:rPr>
              <w:t xml:space="preserve"> os </w:t>
            </w:r>
            <w:r w:rsidR="0043232A">
              <w:rPr>
                <w:rFonts w:ascii="Times New Roman" w:eastAsia="Times New Roman" w:hAnsi="Times New Roman" w:cs="Times New Roman"/>
                <w:lang w:eastAsia="sk-SK"/>
              </w:rPr>
              <w:t>2</w:t>
            </w:r>
            <w:r w:rsidR="0043232A" w:rsidRPr="00CA730D">
              <w:rPr>
                <w:rFonts w:ascii="Times New Roman" w:eastAsia="Times New Roman" w:hAnsi="Times New Roman" w:cs="Times New Roman"/>
                <w:lang w:eastAsia="sk-SK"/>
              </w:rPr>
              <w:t xml:space="preserve"> </w:t>
            </w:r>
            <w:r w:rsidRPr="00CA730D">
              <w:rPr>
                <w:rFonts w:ascii="Times New Roman" w:eastAsia="Times New Roman" w:hAnsi="Times New Roman" w:cs="Times New Roman"/>
                <w:lang w:eastAsia="sk-SK"/>
              </w:rPr>
              <w:t xml:space="preserve">– </w:t>
            </w:r>
            <w:r w:rsidR="00315564" w:rsidRPr="00CA730D">
              <w:rPr>
                <w:rFonts w:ascii="Times New Roman" w:hAnsi="Times New Roman" w:cs="Times New Roman"/>
              </w:rPr>
              <w:t>národné projekty</w:t>
            </w:r>
            <w:r w:rsidRPr="00CA730D">
              <w:rPr>
                <w:rFonts w:ascii="Times New Roman" w:eastAsia="Times New Roman" w:hAnsi="Times New Roman" w:cs="Times New Roman"/>
                <w:lang w:eastAsia="sk-SK"/>
              </w:rPr>
              <w:t xml:space="preserve">, ktorý je zverejnený na </w:t>
            </w:r>
            <w:hyperlink r:id="rId16" w:history="1">
              <w:r w:rsidR="004830A9" w:rsidRPr="000867F4">
                <w:rPr>
                  <w:rStyle w:val="Hypertextovprepojenie"/>
                  <w:rFonts w:ascii="Times New Roman" w:eastAsia="Times New Roman" w:hAnsi="Times New Roman"/>
                  <w:lang w:eastAsia="sk-SK"/>
                </w:rPr>
                <w:t>http://www.minv.sk/?monitorovanie-a-hodnotenie</w:t>
              </w:r>
            </w:hyperlink>
            <w:r w:rsidR="004830A9">
              <w:rPr>
                <w:rStyle w:val="Hypertextovprepojenie"/>
                <w:rFonts w:ascii="Times New Roman" w:eastAsia="Times New Roman" w:hAnsi="Times New Roman"/>
                <w:lang w:eastAsia="sk-SK"/>
              </w:rPr>
              <w:t>.</w:t>
            </w:r>
            <w:r w:rsidRPr="00CA730D">
              <w:rPr>
                <w:rFonts w:ascii="Times New Roman" w:eastAsia="Times New Roman" w:hAnsi="Times New Roman" w:cs="Times New Roman"/>
                <w:lang w:eastAsia="sk-SK"/>
              </w:rPr>
              <w:t xml:space="preserve">   </w:t>
            </w:r>
          </w:p>
          <w:p w14:paraId="2BEF1D6E" w14:textId="77777777" w:rsidR="00E94A41" w:rsidRPr="008540C9" w:rsidRDefault="006B40A9" w:rsidP="00C70290">
            <w:pPr>
              <w:spacing w:before="240" w:after="240"/>
              <w:jc w:val="both"/>
              <w:rPr>
                <w:rFonts w:ascii="Times New Roman" w:hAnsi="Times New Roman" w:cs="Times New Roman"/>
              </w:rPr>
            </w:pPr>
            <w:r>
              <w:rPr>
                <w:rFonts w:ascii="Times New Roman" w:eastAsia="Times New Roman" w:hAnsi="Times New Roman" w:cs="Times New Roman"/>
                <w:lang w:eastAsia="sk-SK"/>
              </w:rPr>
              <w:t xml:space="preserve">V rámci podmienky splnenia kritérií pre výber projektov bude samostatnými kritériami posudzovaný </w:t>
            </w:r>
            <w:r>
              <w:rPr>
                <w:rFonts w:ascii="Times New Roman" w:eastAsia="Times New Roman" w:hAnsi="Times New Roman" w:cs="Times New Roman"/>
                <w:lang w:eastAsia="sk-SK"/>
              </w:rPr>
              <w:lastRenderedPageBreak/>
              <w:t xml:space="preserve">aj súlad projektu s horizontálnymi princípmi. </w:t>
            </w:r>
          </w:p>
        </w:tc>
      </w:tr>
      <w:tr w:rsidR="00E94A41" w:rsidRPr="00BB77A4" w14:paraId="0490F997" w14:textId="77777777" w:rsidTr="00575AD8">
        <w:tc>
          <w:tcPr>
            <w:tcW w:w="9226" w:type="dxa"/>
            <w:gridSpan w:val="2"/>
          </w:tcPr>
          <w:p w14:paraId="77988729" w14:textId="77777777" w:rsidR="00E94A41" w:rsidRPr="001F0010" w:rsidRDefault="00E94A41" w:rsidP="00E94A41">
            <w:pPr>
              <w:spacing w:before="240" w:after="120" w:line="276" w:lineRule="auto"/>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3186344B" w14:textId="77777777" w:rsidR="00E94A41" w:rsidRPr="00F43724" w:rsidRDefault="00E94A41" w:rsidP="00F43724">
            <w:pPr>
              <w:spacing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Podmienka poskytnutia príspevku</w:t>
            </w:r>
            <w:r w:rsidR="002D2FC9">
              <w:rPr>
                <w:rFonts w:ascii="Times New Roman" w:eastAsia="Times New Roman" w:hAnsi="Times New Roman" w:cs="Times New Roman"/>
                <w:lang w:eastAsia="sk-SK"/>
              </w:rPr>
              <w:t xml:space="preserve"> 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2D2FC9">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sidR="004E2D88">
              <w:rPr>
                <w:rFonts w:ascii="Times New Roman" w:eastAsia="Times New Roman" w:hAnsi="Times New Roman" w:cs="Times New Roman"/>
                <w:lang w:eastAsia="sk-SK"/>
              </w:rPr>
              <w:t xml:space="preserve"> a jej</w:t>
            </w:r>
            <w:r w:rsidR="00570326">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tc>
      </w:tr>
      <w:tr w:rsidR="00E94A41" w:rsidRPr="00BB77A4" w14:paraId="1AF2A956" w14:textId="77777777" w:rsidTr="00575AD8">
        <w:tc>
          <w:tcPr>
            <w:tcW w:w="9226" w:type="dxa"/>
            <w:gridSpan w:val="2"/>
            <w:shd w:val="clear" w:color="auto" w:fill="E5DFEC" w:themeFill="accent4" w:themeFillTint="33"/>
          </w:tcPr>
          <w:p w14:paraId="48C3CF40"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Spôsob financovania</w:t>
            </w:r>
          </w:p>
        </w:tc>
      </w:tr>
      <w:tr w:rsidR="00E94A41" w:rsidRPr="00BB77A4" w14:paraId="28E65248" w14:textId="77777777" w:rsidTr="00575AD8">
        <w:tc>
          <w:tcPr>
            <w:tcW w:w="9226" w:type="dxa"/>
            <w:gridSpan w:val="2"/>
          </w:tcPr>
          <w:p w14:paraId="6A570EF9" w14:textId="77777777" w:rsidR="00E94A41" w:rsidRPr="001F0010" w:rsidRDefault="00E94A41" w:rsidP="00E94A41">
            <w:pPr>
              <w:spacing w:before="240" w:after="24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2B170DC0" w14:textId="77777777" w:rsidTr="00575AD8">
        <w:tc>
          <w:tcPr>
            <w:tcW w:w="9226" w:type="dxa"/>
            <w:gridSpan w:val="2"/>
          </w:tcPr>
          <w:p w14:paraId="26EF563F" w14:textId="77777777" w:rsidR="00E94A41" w:rsidRPr="001F0010" w:rsidRDefault="00E94A41" w:rsidP="00E94A41">
            <w:pPr>
              <w:spacing w:before="240" w:after="240" w:line="276" w:lineRule="auto"/>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6CC6A4E" w14:textId="77777777" w:rsidR="00E94A41" w:rsidRPr="001F0010" w:rsidRDefault="00E94A41" w:rsidP="00AF5BD1">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w:t>
            </w:r>
            <w:r w:rsidR="00C93D2B">
              <w:rPr>
                <w:rFonts w:ascii="Times New Roman" w:eastAsia="Times New Roman" w:hAnsi="Times New Roman" w:cs="Times New Roman"/>
                <w:lang w:eastAsia="sk-SK"/>
              </w:rPr>
              <w:t xml:space="preserve">yzvaní a nie je osobitne overovaná v rámci konania o ŽoNFP. </w:t>
            </w:r>
          </w:p>
        </w:tc>
      </w:tr>
      <w:tr w:rsidR="00E94A41" w:rsidRPr="00BB77A4" w14:paraId="314404E9" w14:textId="77777777" w:rsidTr="00575AD8">
        <w:tc>
          <w:tcPr>
            <w:tcW w:w="9226" w:type="dxa"/>
            <w:gridSpan w:val="2"/>
            <w:shd w:val="clear" w:color="auto" w:fill="E5DFEC" w:themeFill="accent4" w:themeFillTint="33"/>
          </w:tcPr>
          <w:p w14:paraId="2E77494E"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735D052F" w14:textId="77777777" w:rsidTr="00711610">
        <w:trPr>
          <w:trHeight w:val="737"/>
        </w:trPr>
        <w:tc>
          <w:tcPr>
            <w:tcW w:w="9226" w:type="dxa"/>
            <w:gridSpan w:val="2"/>
            <w:shd w:val="clear" w:color="auto" w:fill="E5DFEC" w:themeFill="accent4" w:themeFillTint="33"/>
          </w:tcPr>
          <w:p w14:paraId="197D34BD"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630C8BF5" w14:textId="77777777" w:rsidTr="00575AD8">
        <w:tc>
          <w:tcPr>
            <w:tcW w:w="9226" w:type="dxa"/>
            <w:gridSpan w:val="2"/>
          </w:tcPr>
          <w:p w14:paraId="529CC3B3" w14:textId="77777777" w:rsidR="00E94A41" w:rsidRPr="001F0010" w:rsidRDefault="00E94A41" w:rsidP="00E94A41">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a nelegálneho zamestnávania za obdobie 5 rokov predchádzajúcich podaniu ŽoNFP.</w:t>
            </w:r>
          </w:p>
        </w:tc>
      </w:tr>
      <w:tr w:rsidR="00E94A41" w:rsidRPr="00BB77A4" w14:paraId="089D14EA" w14:textId="77777777" w:rsidTr="00575AD8">
        <w:tc>
          <w:tcPr>
            <w:tcW w:w="9226" w:type="dxa"/>
            <w:gridSpan w:val="2"/>
          </w:tcPr>
          <w:p w14:paraId="73621F5A" w14:textId="77777777" w:rsidR="00E94A41" w:rsidRPr="001F0010" w:rsidRDefault="00E94A41" w:rsidP="00E94A41">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1659A85F" w14:textId="77777777" w:rsidR="00E94A41" w:rsidRPr="001F0010" w:rsidRDefault="00E94A41" w:rsidP="00E94A41">
            <w:pPr>
              <w:pStyle w:val="Odsekzoznamu"/>
              <w:spacing w:before="120" w:after="240" w:line="276" w:lineRule="auto"/>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4"/>
            </w:r>
            <w:r w:rsidRPr="001F0010">
              <w:rPr>
                <w:sz w:val="22"/>
                <w:szCs w:val="22"/>
              </w:rPr>
              <w:t xml:space="preserve"> </w:t>
            </w:r>
            <w:r w:rsidRPr="00625F9F">
              <w:rPr>
                <w:i/>
                <w:sz w:val="22"/>
                <w:szCs w:val="22"/>
              </w:rPr>
              <w:t>neporušeni</w:t>
            </w:r>
            <w:r w:rsidR="00D86E57">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93D2B">
              <w:rPr>
                <w:sz w:val="22"/>
                <w:szCs w:val="22"/>
              </w:rPr>
              <w:t> 15. časti</w:t>
            </w:r>
            <w:r w:rsidRPr="001F0010">
              <w:rPr>
                <w:sz w:val="22"/>
                <w:szCs w:val="22"/>
              </w:rPr>
              <w:t> ŽoNFP.</w:t>
            </w:r>
            <w:r>
              <w:rPr>
                <w:sz w:val="22"/>
                <w:szCs w:val="22"/>
              </w:rPr>
              <w:t xml:space="preserve"> </w:t>
            </w:r>
          </w:p>
        </w:tc>
      </w:tr>
      <w:tr w:rsidR="005A358A" w:rsidRPr="00BB77A4" w14:paraId="3917B551" w14:textId="77777777" w:rsidTr="00575AD8">
        <w:tc>
          <w:tcPr>
            <w:tcW w:w="9226" w:type="dxa"/>
            <w:gridSpan w:val="2"/>
            <w:shd w:val="clear" w:color="auto" w:fill="E5DFEC" w:themeFill="accent4" w:themeFillTint="33"/>
          </w:tcPr>
          <w:p w14:paraId="0D3804AA"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04E64BAF" w14:textId="77777777" w:rsidTr="00575AD8">
        <w:tc>
          <w:tcPr>
            <w:tcW w:w="9226" w:type="dxa"/>
            <w:gridSpan w:val="2"/>
            <w:shd w:val="clear" w:color="auto" w:fill="E5DFEC" w:themeFill="accent4" w:themeFillTint="33"/>
          </w:tcPr>
          <w:p w14:paraId="5D93A9CF" w14:textId="77777777" w:rsidR="005A358A" w:rsidRPr="001F0010" w:rsidRDefault="000843C4" w:rsidP="005A358A">
            <w:pPr>
              <w:pStyle w:val="Odsekzoznamu"/>
              <w:numPr>
                <w:ilvl w:val="2"/>
                <w:numId w:val="1"/>
              </w:numPr>
              <w:spacing w:before="240" w:after="240" w:line="276" w:lineRule="auto"/>
              <w:ind w:left="567" w:hanging="567"/>
              <w:rPr>
                <w:b/>
                <w:sz w:val="22"/>
                <w:szCs w:val="22"/>
              </w:rPr>
            </w:pPr>
            <w:r>
              <w:rPr>
                <w:b/>
                <w:sz w:val="22"/>
                <w:szCs w:val="22"/>
              </w:rPr>
              <w:t>Podmienka poskytnutia príspevku pre zapojenie medzinárodnej organizácie do realizácie projektu</w:t>
            </w:r>
          </w:p>
        </w:tc>
      </w:tr>
      <w:tr w:rsidR="000843C4" w:rsidRPr="00BB77A4" w14:paraId="5EC18E17" w14:textId="77777777" w:rsidTr="000843C4">
        <w:tc>
          <w:tcPr>
            <w:tcW w:w="9226" w:type="dxa"/>
            <w:gridSpan w:val="2"/>
            <w:shd w:val="clear" w:color="auto" w:fill="auto"/>
          </w:tcPr>
          <w:p w14:paraId="11F2381E" w14:textId="3EA2B672" w:rsidR="000843C4" w:rsidRPr="000843C4" w:rsidRDefault="000843C4" w:rsidP="000843C4">
            <w:pPr>
              <w:pStyle w:val="Default"/>
              <w:jc w:val="both"/>
              <w:rPr>
                <w:color w:val="auto"/>
                <w:sz w:val="22"/>
                <w:szCs w:val="22"/>
                <w:lang w:eastAsia="sk-SK"/>
              </w:rPr>
            </w:pPr>
            <w:r w:rsidRPr="000843C4">
              <w:rPr>
                <w:color w:val="auto"/>
                <w:sz w:val="22"/>
                <w:szCs w:val="22"/>
                <w:lang w:eastAsia="sk-SK"/>
              </w:rPr>
              <w:t>Podmienkou poskytnutia príspevku je</w:t>
            </w:r>
            <w:r w:rsidR="008E6194">
              <w:rPr>
                <w:color w:val="auto"/>
                <w:sz w:val="22"/>
                <w:szCs w:val="22"/>
                <w:lang w:eastAsia="sk-SK"/>
              </w:rPr>
              <w:t xml:space="preserve"> </w:t>
            </w:r>
            <w:r w:rsidRPr="000843C4">
              <w:rPr>
                <w:color w:val="auto"/>
                <w:sz w:val="22"/>
                <w:szCs w:val="22"/>
                <w:lang w:eastAsia="sk-SK"/>
              </w:rPr>
              <w:t>preukázanie výnimočnosti Európskej komisie pre efektívnosť súdnictva (CEPEJ)</w:t>
            </w:r>
            <w:r w:rsidR="008E6194">
              <w:rPr>
                <w:color w:val="auto"/>
                <w:sz w:val="22"/>
                <w:szCs w:val="22"/>
                <w:lang w:eastAsia="sk-SK"/>
              </w:rPr>
              <w:t xml:space="preserve">, ktorá je súčasťou Rady Európy </w:t>
            </w:r>
            <w:r w:rsidRPr="000843C4">
              <w:rPr>
                <w:color w:val="auto"/>
                <w:sz w:val="22"/>
                <w:szCs w:val="22"/>
                <w:lang w:eastAsia="sk-SK"/>
              </w:rPr>
              <w:t>ako vybranej medzinárodnej organizácie na dodanie služieb pre riadnu realizáciu projektu a na dosiahnutie účelu a cieľa projektu. Preukázanie výnimočnosti príslušnej organizácie</w:t>
            </w:r>
            <w:r w:rsidR="008E6194">
              <w:rPr>
                <w:color w:val="auto"/>
                <w:sz w:val="22"/>
                <w:szCs w:val="22"/>
                <w:lang w:eastAsia="sk-SK"/>
              </w:rPr>
              <w:t xml:space="preserve"> </w:t>
            </w:r>
            <w:r w:rsidR="00507A71">
              <w:rPr>
                <w:color w:val="auto"/>
                <w:sz w:val="22"/>
                <w:szCs w:val="22"/>
                <w:lang w:eastAsia="sk-SK"/>
              </w:rPr>
              <w:t xml:space="preserve">prostredníctvom </w:t>
            </w:r>
            <w:r w:rsidR="008E6194">
              <w:rPr>
                <w:color w:val="auto"/>
                <w:sz w:val="22"/>
                <w:szCs w:val="22"/>
                <w:lang w:eastAsia="sk-SK"/>
              </w:rPr>
              <w:t>jej dotknutej súčasti CEPEJ</w:t>
            </w:r>
            <w:r w:rsidRPr="000843C4">
              <w:rPr>
                <w:color w:val="auto"/>
                <w:sz w:val="22"/>
                <w:szCs w:val="22"/>
                <w:lang w:eastAsia="sk-SK"/>
              </w:rPr>
              <w:t xml:space="preserve"> je podmienkou pre možnosť priamo uzavrieť zmluvu bez použitia pravidiel a postupov upravených zákonom o verejnom obstarávaní, a </w:t>
            </w:r>
            <w:r w:rsidR="00507A71">
              <w:rPr>
                <w:color w:val="auto"/>
                <w:sz w:val="22"/>
                <w:szCs w:val="22"/>
                <w:lang w:eastAsia="sk-SK"/>
              </w:rPr>
              <w:t xml:space="preserve">preukazuje sa </w:t>
            </w:r>
            <w:r w:rsidR="007E463E">
              <w:rPr>
                <w:color w:val="auto"/>
                <w:sz w:val="22"/>
                <w:szCs w:val="22"/>
                <w:lang w:eastAsia="sk-SK"/>
              </w:rPr>
              <w:t xml:space="preserve">kumulatívnym </w:t>
            </w:r>
            <w:r w:rsidRPr="000843C4">
              <w:rPr>
                <w:color w:val="auto"/>
                <w:sz w:val="22"/>
                <w:szCs w:val="22"/>
                <w:lang w:eastAsia="sk-SK"/>
              </w:rPr>
              <w:t>splnením nasledovných podmienok:</w:t>
            </w:r>
          </w:p>
          <w:p w14:paraId="145F8B93" w14:textId="77777777" w:rsidR="000843C4" w:rsidRPr="000843C4" w:rsidRDefault="000843C4" w:rsidP="000843C4">
            <w:pPr>
              <w:pStyle w:val="Default"/>
              <w:jc w:val="both"/>
              <w:rPr>
                <w:color w:val="auto"/>
                <w:sz w:val="22"/>
                <w:szCs w:val="22"/>
                <w:lang w:eastAsia="sk-SK"/>
              </w:rPr>
            </w:pPr>
          </w:p>
          <w:p w14:paraId="307A547B" w14:textId="033E0D55" w:rsidR="000843C4" w:rsidRPr="000843C4" w:rsidRDefault="000843C4" w:rsidP="000843C4">
            <w:pPr>
              <w:pStyle w:val="Default"/>
              <w:numPr>
                <w:ilvl w:val="0"/>
                <w:numId w:val="41"/>
              </w:numPr>
              <w:jc w:val="both"/>
              <w:rPr>
                <w:color w:val="auto"/>
                <w:sz w:val="22"/>
                <w:szCs w:val="22"/>
                <w:lang w:eastAsia="sk-SK"/>
              </w:rPr>
            </w:pPr>
            <w:r w:rsidRPr="000843C4">
              <w:rPr>
                <w:color w:val="auto"/>
                <w:sz w:val="22"/>
                <w:szCs w:val="22"/>
                <w:lang w:eastAsia="sk-SK"/>
              </w:rPr>
              <w:lastRenderedPageBreak/>
              <w:t xml:space="preserve">predmetom zmluvy musí byť plnenie špecifických a jasne definovaných úloh, </w:t>
            </w:r>
            <w:r w:rsidR="007E463E">
              <w:rPr>
                <w:color w:val="auto"/>
                <w:sz w:val="22"/>
                <w:szCs w:val="22"/>
                <w:lang w:eastAsia="sk-SK"/>
              </w:rPr>
              <w:t>ktoré sú v súlade s aktivitami projektu na dosiahnutie cieľa projektu</w:t>
            </w:r>
            <w:r w:rsidR="006F61C6">
              <w:rPr>
                <w:color w:val="auto"/>
                <w:sz w:val="22"/>
                <w:szCs w:val="22"/>
                <w:lang w:eastAsia="sk-SK"/>
              </w:rPr>
              <w:t>,</w:t>
            </w:r>
          </w:p>
          <w:p w14:paraId="6007B07F" w14:textId="77777777" w:rsidR="000843C4" w:rsidRPr="000843C4" w:rsidRDefault="000843C4" w:rsidP="000843C4">
            <w:pPr>
              <w:pStyle w:val="Default"/>
              <w:numPr>
                <w:ilvl w:val="0"/>
                <w:numId w:val="41"/>
              </w:numPr>
              <w:jc w:val="both"/>
              <w:rPr>
                <w:color w:val="auto"/>
                <w:sz w:val="22"/>
                <w:szCs w:val="22"/>
                <w:lang w:eastAsia="sk-SK"/>
              </w:rPr>
            </w:pPr>
            <w:r w:rsidRPr="000843C4">
              <w:rPr>
                <w:color w:val="auto"/>
                <w:sz w:val="22"/>
                <w:szCs w:val="22"/>
                <w:lang w:eastAsia="sk-SK"/>
              </w:rPr>
              <w:t>predmetom zmluvy musí byť plnenie v súlade s poslaním medzinárodnej organizácie, ku ktorému bola medzinárodná organizácia založená,</w:t>
            </w:r>
          </w:p>
          <w:p w14:paraId="220AF2B9" w14:textId="77777777" w:rsidR="000843C4" w:rsidRPr="000843C4" w:rsidRDefault="000843C4" w:rsidP="000843C4">
            <w:pPr>
              <w:pStyle w:val="Default"/>
              <w:numPr>
                <w:ilvl w:val="0"/>
                <w:numId w:val="41"/>
              </w:numPr>
              <w:jc w:val="both"/>
              <w:rPr>
                <w:color w:val="auto"/>
                <w:sz w:val="22"/>
                <w:szCs w:val="22"/>
                <w:lang w:eastAsia="sk-SK"/>
              </w:rPr>
            </w:pPr>
            <w:r w:rsidRPr="000843C4">
              <w:rPr>
                <w:color w:val="auto"/>
                <w:sz w:val="22"/>
                <w:szCs w:val="22"/>
                <w:lang w:eastAsia="sk-SK"/>
              </w:rPr>
              <w:t>žiadateľ ako verejný obstarávateľ podľa § 7ods. 1 písm. a) zákona o verejnom obstarávaní</w:t>
            </w:r>
            <w:r w:rsidRPr="006F61C6">
              <w:rPr>
                <w:color w:val="auto"/>
                <w:vertAlign w:val="superscript"/>
                <w:lang w:eastAsia="sk-SK"/>
              </w:rPr>
              <w:footnoteReference w:id="5"/>
            </w:r>
            <w:r w:rsidRPr="006F61C6">
              <w:rPr>
                <w:color w:val="auto"/>
                <w:sz w:val="22"/>
                <w:szCs w:val="22"/>
                <w:vertAlign w:val="superscript"/>
                <w:lang w:eastAsia="sk-SK"/>
              </w:rPr>
              <w:t xml:space="preserve"> </w:t>
            </w:r>
            <w:r w:rsidRPr="000843C4">
              <w:rPr>
                <w:color w:val="auto"/>
                <w:sz w:val="22"/>
                <w:szCs w:val="22"/>
                <w:lang w:eastAsia="sk-SK"/>
              </w:rPr>
              <w:t>priamo zakontrahuje k plneniu medzinárodnú organizáciu, ktorej je členom.</w:t>
            </w:r>
          </w:p>
          <w:p w14:paraId="190E5CFB" w14:textId="77777777" w:rsidR="000843C4" w:rsidRPr="000843C4" w:rsidRDefault="000843C4" w:rsidP="000843C4">
            <w:pPr>
              <w:pStyle w:val="Default"/>
              <w:ind w:left="720"/>
              <w:jc w:val="both"/>
              <w:rPr>
                <w:color w:val="auto"/>
                <w:sz w:val="22"/>
                <w:szCs w:val="22"/>
                <w:lang w:eastAsia="sk-SK"/>
              </w:rPr>
            </w:pPr>
          </w:p>
          <w:p w14:paraId="5711BE62" w14:textId="60062C60" w:rsidR="000843C4" w:rsidRPr="000843C4" w:rsidRDefault="000843C4" w:rsidP="009A02E1">
            <w:pPr>
              <w:spacing w:before="240" w:after="240" w:line="276" w:lineRule="auto"/>
              <w:jc w:val="both"/>
              <w:rPr>
                <w:b/>
              </w:rPr>
            </w:pPr>
            <w:r w:rsidRPr="000843C4">
              <w:rPr>
                <w:rFonts w:ascii="Times New Roman" w:eastAsia="Times New Roman" w:hAnsi="Times New Roman" w:cs="Times New Roman"/>
                <w:lang w:eastAsia="sk-SK"/>
              </w:rPr>
              <w:t xml:space="preserve">Na </w:t>
            </w:r>
            <w:r w:rsidRPr="00012636">
              <w:rPr>
                <w:rFonts w:ascii="Times New Roman" w:eastAsia="Times New Roman" w:hAnsi="Times New Roman" w:cs="Times New Roman"/>
                <w:lang w:eastAsia="sk-SK"/>
              </w:rPr>
              <w:t>preukázanie splnenia vyššie definovaných podmienok je žiadateľ povinný predložiť relevantné dokumenty (</w:t>
            </w:r>
            <w:r w:rsidRPr="00254258">
              <w:rPr>
                <w:rFonts w:ascii="Times New Roman" w:eastAsia="Times New Roman" w:hAnsi="Times New Roman" w:cs="Times New Roman"/>
                <w:lang w:eastAsia="sk-SK"/>
              </w:rPr>
              <w:t>napr.</w:t>
            </w:r>
            <w:r w:rsidR="00956443" w:rsidRPr="00254258">
              <w:rPr>
                <w:rFonts w:ascii="Times New Roman" w:eastAsia="Times New Roman" w:hAnsi="Times New Roman" w:cs="Times New Roman"/>
                <w:lang w:eastAsia="sk-SK"/>
              </w:rPr>
              <w:t xml:space="preserve"> rezolúciu vo vzťahu k </w:t>
            </w:r>
            <w:r w:rsidRPr="00254258">
              <w:rPr>
                <w:rFonts w:ascii="Times New Roman" w:eastAsia="Times New Roman" w:hAnsi="Times New Roman" w:cs="Times New Roman"/>
                <w:lang w:eastAsia="sk-SK"/>
              </w:rPr>
              <w:t>CEPEJ</w:t>
            </w:r>
            <w:r w:rsidR="00956443" w:rsidRPr="00254258">
              <w:rPr>
                <w:rFonts w:ascii="Times New Roman" w:eastAsia="Times New Roman" w:hAnsi="Times New Roman" w:cs="Times New Roman"/>
                <w:lang w:eastAsia="sk-SK"/>
              </w:rPr>
              <w:t>, štatút CEPEJ</w:t>
            </w:r>
            <w:r w:rsidRPr="00254258">
              <w:rPr>
                <w:rFonts w:ascii="Times New Roman" w:eastAsia="Times New Roman" w:hAnsi="Times New Roman" w:cs="Times New Roman"/>
                <w:lang w:eastAsia="sk-SK"/>
              </w:rPr>
              <w:t>),</w:t>
            </w:r>
            <w:r w:rsidRPr="000843C4">
              <w:rPr>
                <w:rFonts w:ascii="Times New Roman" w:eastAsia="Times New Roman" w:hAnsi="Times New Roman" w:cs="Times New Roman"/>
                <w:lang w:eastAsia="sk-SK"/>
              </w:rPr>
              <w:t xml:space="preserve"> návrh predpokladaného predmetu zmluvy </w:t>
            </w:r>
            <w:r>
              <w:rPr>
                <w:rFonts w:ascii="Times New Roman" w:eastAsia="Times New Roman" w:hAnsi="Times New Roman" w:cs="Times New Roman"/>
                <w:lang w:eastAsia="sk-SK"/>
              </w:rPr>
              <w:t>s</w:t>
            </w:r>
            <w:r w:rsidRPr="000843C4">
              <w:rPr>
                <w:rFonts w:ascii="Times New Roman" w:eastAsia="Times New Roman" w:hAnsi="Times New Roman" w:cs="Times New Roman"/>
                <w:lang w:eastAsia="sk-SK"/>
              </w:rPr>
              <w:t>o špecifickými a jasne definovanými úlohami dodávateľa, ktorý preukazuje, že plnenie je v súlade s poslaním medzinárodnej organizácie, pre ktoré bola medzinárodná organizácia založená.</w:t>
            </w:r>
          </w:p>
        </w:tc>
      </w:tr>
      <w:tr w:rsidR="000843C4" w:rsidRPr="00BB77A4" w14:paraId="32CAAD29" w14:textId="77777777" w:rsidTr="00166455">
        <w:tc>
          <w:tcPr>
            <w:tcW w:w="9226" w:type="dxa"/>
            <w:gridSpan w:val="2"/>
            <w:shd w:val="clear" w:color="auto" w:fill="auto"/>
          </w:tcPr>
          <w:p w14:paraId="4274F60D" w14:textId="77777777" w:rsidR="00166455" w:rsidRPr="00166455" w:rsidRDefault="00166455" w:rsidP="00166455">
            <w:pPr>
              <w:spacing w:before="240" w:after="120" w:line="276" w:lineRule="auto"/>
              <w:jc w:val="both"/>
              <w:rPr>
                <w:rFonts w:ascii="Times New Roman" w:hAnsi="Times New Roman" w:cs="Times New Roman"/>
                <w:b/>
              </w:rPr>
            </w:pPr>
            <w:r w:rsidRPr="00166455">
              <w:rPr>
                <w:rFonts w:ascii="Times New Roman" w:hAnsi="Times New Roman" w:cs="Times New Roman"/>
                <w:b/>
              </w:rPr>
              <w:lastRenderedPageBreak/>
              <w:t>Spôsob overenia definovanej podmienky</w:t>
            </w:r>
          </w:p>
          <w:p w14:paraId="1C102791" w14:textId="2657271F" w:rsidR="000843C4" w:rsidRPr="000843C4" w:rsidRDefault="00166455" w:rsidP="00012636">
            <w:pPr>
              <w:spacing w:before="240" w:after="240" w:line="276" w:lineRule="auto"/>
              <w:jc w:val="both"/>
              <w:rPr>
                <w:b/>
              </w:rPr>
            </w:pPr>
            <w:r w:rsidRPr="00166455">
              <w:rPr>
                <w:rFonts w:ascii="Times New Roman" w:eastAsia="Times New Roman" w:hAnsi="Times New Roman" w:cs="Times New Roman"/>
                <w:lang w:eastAsia="sk-SK"/>
              </w:rPr>
              <w:t xml:space="preserve">Podmienka poskytnutia príspevku z hľadiska zapojenia medzinárodnej organizácie do realizácie projektu je overovaná na základe predložených dokumentov, návrhu predmetu </w:t>
            </w:r>
            <w:r w:rsidR="00254258">
              <w:rPr>
                <w:rFonts w:ascii="Times New Roman" w:eastAsia="Times New Roman" w:hAnsi="Times New Roman" w:cs="Times New Roman"/>
                <w:lang w:eastAsia="sk-SK"/>
              </w:rPr>
              <w:t>zmluvy</w:t>
            </w:r>
            <w:r w:rsidR="00254258" w:rsidRPr="00166455">
              <w:rPr>
                <w:rFonts w:ascii="Times New Roman" w:eastAsia="Times New Roman" w:hAnsi="Times New Roman" w:cs="Times New Roman"/>
                <w:lang w:eastAsia="sk-SK"/>
              </w:rPr>
              <w:t xml:space="preserve"> </w:t>
            </w:r>
            <w:r w:rsidRPr="00166455">
              <w:rPr>
                <w:rFonts w:ascii="Times New Roman" w:eastAsia="Times New Roman" w:hAnsi="Times New Roman" w:cs="Times New Roman"/>
                <w:lang w:eastAsia="sk-SK"/>
              </w:rPr>
              <w:t>a na základe 7. časti ŽoNFP a jej prílohy Opis projektu (príloha č. 2 Príručky pre žiadateľa).</w:t>
            </w:r>
          </w:p>
        </w:tc>
      </w:tr>
      <w:tr w:rsidR="000843C4" w:rsidRPr="00BB77A4" w14:paraId="5482084D" w14:textId="77777777" w:rsidTr="00575AD8">
        <w:tc>
          <w:tcPr>
            <w:tcW w:w="9226" w:type="dxa"/>
            <w:gridSpan w:val="2"/>
            <w:shd w:val="clear" w:color="auto" w:fill="E5DFEC" w:themeFill="accent4" w:themeFillTint="33"/>
          </w:tcPr>
          <w:p w14:paraId="2461BC50" w14:textId="77777777" w:rsidR="000843C4" w:rsidRPr="001F0010" w:rsidRDefault="000843C4" w:rsidP="000843C4">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0843C4" w:rsidRPr="00BB77A4" w14:paraId="2D8E2A22" w14:textId="77777777" w:rsidTr="00575AD8">
        <w:tc>
          <w:tcPr>
            <w:tcW w:w="9226" w:type="dxa"/>
            <w:gridSpan w:val="2"/>
          </w:tcPr>
          <w:p w14:paraId="1B855781" w14:textId="77777777" w:rsidR="000843C4" w:rsidRDefault="000843C4" w:rsidP="000843C4">
            <w:pPr>
              <w:spacing w:before="240" w:after="24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57AA80F" w14:textId="77777777" w:rsidR="000843C4" w:rsidRPr="001F0010" w:rsidRDefault="000843C4" w:rsidP="000843C4">
            <w:pPr>
              <w:spacing w:before="240" w:after="240"/>
              <w:jc w:val="both"/>
              <w:rPr>
                <w:rFonts w:ascii="Times New Roman" w:hAnsi="Times New Roman" w:cs="Times New Roman"/>
              </w:rPr>
            </w:pPr>
            <w:r>
              <w:rPr>
                <w:rFonts w:ascii="Times New Roman" w:hAnsi="Times New Roman" w:cs="Times New Roman"/>
              </w:rPr>
              <w:t>Minimálna výška nenávratného finančného príspevku nesmie klesnúť pod 80% finančných prostriedkov</w:t>
            </w:r>
            <w:r>
              <w:rPr>
                <w:rFonts w:ascii="Times New Roman" w:hAnsi="Times New Roman" w:cs="Times New Roman"/>
                <w:bCs/>
                <w:iCs/>
              </w:rPr>
              <w:t xml:space="preserve"> schválených monitorovacím výborom</w:t>
            </w:r>
            <w:r w:rsidRPr="00B16E84">
              <w:rPr>
                <w:rFonts w:ascii="Times New Roman" w:hAnsi="Times New Roman" w:cs="Times New Roman"/>
                <w:bCs/>
                <w:iCs/>
              </w:rPr>
              <w:t xml:space="preserve"> na realizáciu </w:t>
            </w:r>
            <w:r>
              <w:rPr>
                <w:rFonts w:ascii="Times New Roman" w:hAnsi="Times New Roman" w:cs="Times New Roman"/>
                <w:bCs/>
                <w:iCs/>
              </w:rPr>
              <w:t xml:space="preserve">zámeru </w:t>
            </w:r>
            <w:r w:rsidRPr="00B16E84">
              <w:rPr>
                <w:rFonts w:ascii="Times New Roman" w:hAnsi="Times New Roman" w:cs="Times New Roman"/>
                <w:bCs/>
                <w:iCs/>
              </w:rPr>
              <w:t xml:space="preserve">národného projektu </w:t>
            </w:r>
            <w:r>
              <w:rPr>
                <w:rFonts w:ascii="Times New Roman" w:hAnsi="Times New Roman" w:cs="Times New Roman"/>
              </w:rPr>
              <w:t xml:space="preserve">(zdroje EÚ a štátny rozpočet).  </w:t>
            </w:r>
          </w:p>
        </w:tc>
      </w:tr>
      <w:tr w:rsidR="000843C4" w:rsidRPr="00BB77A4" w14:paraId="3120A9F9" w14:textId="77777777" w:rsidTr="00575AD8">
        <w:tc>
          <w:tcPr>
            <w:tcW w:w="9226" w:type="dxa"/>
            <w:gridSpan w:val="2"/>
          </w:tcPr>
          <w:p w14:paraId="41F3164B" w14:textId="77777777" w:rsidR="000843C4" w:rsidRPr="001F0010" w:rsidRDefault="000843C4" w:rsidP="000843C4">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25AB2113" w14:textId="77777777" w:rsidR="000843C4" w:rsidRPr="001F0010" w:rsidRDefault="000843C4" w:rsidP="000843C4">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w:t>
            </w:r>
            <w:r>
              <w:rPr>
                <w:rFonts w:ascii="Times New Roman" w:hAnsi="Times New Roman" w:cs="Times New Roman"/>
              </w:rPr>
              <w:t xml:space="preserve"> rámci </w:t>
            </w:r>
            <w:r w:rsidRPr="001F0010">
              <w:rPr>
                <w:rFonts w:ascii="Times New Roman" w:hAnsi="Times New Roman" w:cs="Times New Roman"/>
              </w:rPr>
              <w:t>ŽoNFP</w:t>
            </w:r>
            <w:r>
              <w:rPr>
                <w:rFonts w:ascii="Times New Roman" w:hAnsi="Times New Roman" w:cs="Times New Roman"/>
              </w:rPr>
              <w:t xml:space="preserve"> a jej prílohy rozpočet (príloha č. 3 Príručky pre žiadateľa).</w:t>
            </w:r>
          </w:p>
        </w:tc>
      </w:tr>
      <w:tr w:rsidR="000843C4" w:rsidRPr="00BB77A4" w14:paraId="33D1F579" w14:textId="77777777" w:rsidTr="00575AD8">
        <w:tc>
          <w:tcPr>
            <w:tcW w:w="9226" w:type="dxa"/>
            <w:gridSpan w:val="2"/>
            <w:shd w:val="clear" w:color="auto" w:fill="E5DFEC" w:themeFill="accent4" w:themeFillTint="33"/>
          </w:tcPr>
          <w:p w14:paraId="4D2587A7" w14:textId="77777777" w:rsidR="000843C4" w:rsidRPr="001F0010" w:rsidRDefault="000843C4" w:rsidP="000843C4">
            <w:pPr>
              <w:pStyle w:val="Odsekzoznamu"/>
              <w:numPr>
                <w:ilvl w:val="2"/>
                <w:numId w:val="1"/>
              </w:numPr>
              <w:spacing w:before="240" w:after="240" w:line="276" w:lineRule="auto"/>
              <w:ind w:left="567" w:hanging="567"/>
              <w:rPr>
                <w:b/>
                <w:sz w:val="22"/>
                <w:szCs w:val="22"/>
              </w:rPr>
            </w:pPr>
            <w:r w:rsidRPr="001F0010">
              <w:rPr>
                <w:b/>
                <w:sz w:val="22"/>
                <w:szCs w:val="22"/>
              </w:rPr>
              <w:t>Oprávnenosť cieľovej skupiny v zmysle operačného programu Efektívna verejná správa</w:t>
            </w:r>
          </w:p>
        </w:tc>
      </w:tr>
      <w:tr w:rsidR="000843C4" w:rsidRPr="00BB77A4" w14:paraId="0B187368" w14:textId="77777777" w:rsidTr="00575AD8">
        <w:tc>
          <w:tcPr>
            <w:tcW w:w="9226" w:type="dxa"/>
            <w:gridSpan w:val="2"/>
          </w:tcPr>
          <w:p w14:paraId="18C2FAB3" w14:textId="77777777" w:rsidR="000843C4" w:rsidRPr="001F0010" w:rsidRDefault="000843C4" w:rsidP="000843C4">
            <w:pPr>
              <w:spacing w:before="240" w:after="240"/>
              <w:jc w:val="both"/>
              <w:rPr>
                <w:rFonts w:ascii="Times New Roman" w:hAnsi="Times New Roman" w:cs="Times New Roman"/>
                <w:b/>
              </w:rPr>
            </w:pPr>
            <w:r>
              <w:rPr>
                <w:rFonts w:ascii="Times New Roman" w:hAnsi="Times New Roman" w:cs="Times New Roman"/>
              </w:rPr>
              <w:t xml:space="preserve">Na základe cieľových skupín špecifického cieľa 2.1 OP EVS – je vyzvanie zamerané na cieľovú skupinu: inštitúcie súdneho systému SR a ich zamestnanci. </w:t>
            </w:r>
          </w:p>
        </w:tc>
      </w:tr>
      <w:tr w:rsidR="000843C4" w:rsidRPr="00BB77A4" w14:paraId="312336EA" w14:textId="77777777" w:rsidTr="00575AD8">
        <w:tc>
          <w:tcPr>
            <w:tcW w:w="9226" w:type="dxa"/>
            <w:gridSpan w:val="2"/>
          </w:tcPr>
          <w:p w14:paraId="4410101B" w14:textId="77777777" w:rsidR="000843C4" w:rsidRPr="001F0010" w:rsidRDefault="000843C4" w:rsidP="000843C4">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overenia definovanej </w:t>
            </w:r>
            <w:r>
              <w:rPr>
                <w:rFonts w:ascii="Times New Roman" w:hAnsi="Times New Roman" w:cs="Times New Roman"/>
                <w:b/>
              </w:rPr>
              <w:t>podmienky</w:t>
            </w:r>
          </w:p>
          <w:p w14:paraId="3746C5E8" w14:textId="77777777" w:rsidR="000843C4" w:rsidRPr="001F0010" w:rsidRDefault="000843C4" w:rsidP="000843C4">
            <w:pPr>
              <w:spacing w:before="120" w:after="240"/>
              <w:jc w:val="both"/>
              <w:rPr>
                <w:rFonts w:ascii="Times New Roman" w:hAnsi="Times New Roman" w:cs="Times New Roman"/>
                <w:b/>
              </w:rPr>
            </w:pPr>
            <w:r w:rsidRPr="00754129">
              <w:rPr>
                <w:rFonts w:ascii="Times New Roman" w:hAnsi="Times New Roman" w:cs="Times New Roman"/>
              </w:rPr>
              <w:t xml:space="preserve">Podmienka poskytnutia príspevku </w:t>
            </w:r>
            <w:r w:rsidRPr="00754129">
              <w:rPr>
                <w:rFonts w:ascii="Times New Roman" w:hAnsi="Times New Roman" w:cs="Times New Roman"/>
                <w:i/>
              </w:rPr>
              <w:t xml:space="preserve">oprávnenosť cieľovej skupiny </w:t>
            </w:r>
            <w:r w:rsidRPr="00754129">
              <w:rPr>
                <w:rFonts w:ascii="Times New Roman" w:eastAsia="Times New Roman" w:hAnsi="Times New Roman" w:cs="Times New Roman"/>
                <w:lang w:eastAsia="sk-SK"/>
              </w:rPr>
              <w:t>je overovaná z údajov poskytnutých v </w:t>
            </w:r>
            <w:r w:rsidRPr="00B91AAC">
              <w:rPr>
                <w:rFonts w:ascii="Times New Roman" w:eastAsia="Times New Roman" w:hAnsi="Times New Roman" w:cs="Times New Roman"/>
                <w:lang w:eastAsia="sk-SK"/>
              </w:rPr>
              <w:t xml:space="preserve"> ŽoNFP (časť 7.)</w:t>
            </w:r>
            <w:r w:rsidRPr="00E06082">
              <w:rPr>
                <w:rFonts w:ascii="Times New Roman" w:eastAsia="Times New Roman" w:hAnsi="Times New Roman" w:cs="Times New Roman"/>
                <w:color w:val="000000" w:themeColor="text1"/>
                <w:lang w:eastAsia="sk-SK"/>
              </w:rPr>
              <w:t xml:space="preserve"> </w:t>
            </w:r>
            <w:r w:rsidRPr="00E06082">
              <w:rPr>
                <w:rFonts w:ascii="Times New Roman" w:hAnsi="Times New Roman" w:cs="Times New Roman"/>
                <w:color w:val="000000" w:themeColor="text1"/>
              </w:rPr>
              <w:t>a prílohy ŽoNFP Opis projektu</w:t>
            </w:r>
            <w:r w:rsidRPr="00E06082">
              <w:rPr>
                <w:rFonts w:ascii="Times New Roman" w:eastAsia="Times New Roman" w:hAnsi="Times New Roman" w:cs="Times New Roman"/>
                <w:color w:val="000000" w:themeColor="text1"/>
                <w:lang w:eastAsia="sk-SK"/>
              </w:rPr>
              <w:t xml:space="preserve"> </w:t>
            </w:r>
            <w:r w:rsidRPr="00B91AAC">
              <w:rPr>
                <w:rFonts w:ascii="Times New Roman" w:eastAsia="Times New Roman" w:hAnsi="Times New Roman" w:cs="Times New Roman"/>
                <w:lang w:eastAsia="sk-SK"/>
              </w:rPr>
              <w:t>(príloha č. 2 Príručky pre žiadateľa).</w:t>
            </w:r>
          </w:p>
        </w:tc>
      </w:tr>
      <w:tr w:rsidR="000843C4" w:rsidRPr="00BB77A4" w14:paraId="73FA73D7" w14:textId="77777777" w:rsidTr="00711610">
        <w:tc>
          <w:tcPr>
            <w:tcW w:w="9226" w:type="dxa"/>
            <w:gridSpan w:val="2"/>
            <w:shd w:val="clear" w:color="auto" w:fill="E5DFEC"/>
          </w:tcPr>
          <w:p w14:paraId="2EFE7C7C" w14:textId="77777777" w:rsidR="000843C4" w:rsidRPr="001F0010" w:rsidRDefault="000843C4" w:rsidP="000843C4">
            <w:pPr>
              <w:pStyle w:val="Odsekzoznamu"/>
              <w:numPr>
                <w:ilvl w:val="2"/>
                <w:numId w:val="1"/>
              </w:numPr>
              <w:spacing w:before="240" w:after="240" w:line="276" w:lineRule="auto"/>
              <w:ind w:left="567" w:hanging="567"/>
              <w:rPr>
                <w:b/>
                <w:sz w:val="22"/>
                <w:szCs w:val="22"/>
              </w:rPr>
            </w:pPr>
            <w:r w:rsidRPr="001F0010">
              <w:rPr>
                <w:b/>
                <w:sz w:val="22"/>
                <w:szCs w:val="22"/>
              </w:rPr>
              <w:t xml:space="preserve">Podmienka poskytnutia príspevku z hľadiska definovania merateľných ukazovateľov </w:t>
            </w:r>
            <w:r w:rsidRPr="001F0010">
              <w:rPr>
                <w:b/>
                <w:sz w:val="22"/>
                <w:szCs w:val="22"/>
              </w:rPr>
              <w:lastRenderedPageBreak/>
              <w:t>projektu</w:t>
            </w:r>
          </w:p>
        </w:tc>
      </w:tr>
      <w:tr w:rsidR="000843C4" w:rsidRPr="00BB77A4" w14:paraId="6E773CDF" w14:textId="77777777" w:rsidTr="00575AD8">
        <w:tc>
          <w:tcPr>
            <w:tcW w:w="9226" w:type="dxa"/>
            <w:gridSpan w:val="2"/>
          </w:tcPr>
          <w:p w14:paraId="6A3AF44B" w14:textId="185BA44F" w:rsidR="000843C4" w:rsidRDefault="000843C4" w:rsidP="000843C4">
            <w:pPr>
              <w:spacing w:before="240" w:after="240"/>
              <w:jc w:val="both"/>
              <w:rPr>
                <w:rFonts w:ascii="Times New Roman" w:hAnsi="Times New Roman" w:cs="Times New Roman"/>
                <w:color w:val="000000"/>
              </w:rPr>
            </w:pPr>
            <w:r w:rsidRPr="001F0010">
              <w:rPr>
                <w:rFonts w:ascii="Times New Roman" w:hAnsi="Times New Roman" w:cs="Times New Roman"/>
                <w:color w:val="000000"/>
              </w:rPr>
              <w:lastRenderedPageBreak/>
              <w:t xml:space="preserve">Žiadateľ je povinný vybrať si </w:t>
            </w:r>
            <w:r>
              <w:rPr>
                <w:rFonts w:ascii="Times New Roman" w:hAnsi="Times New Roman" w:cs="Times New Roman"/>
                <w:color w:val="000000"/>
              </w:rPr>
              <w:t>každý</w:t>
            </w:r>
            <w:r w:rsidRPr="001F0010">
              <w:rPr>
                <w:rFonts w:ascii="Times New Roman" w:hAnsi="Times New Roman" w:cs="Times New Roman"/>
                <w:color w:val="000000"/>
              </w:rPr>
              <w:t xml:space="preserve"> merateľn</w:t>
            </w:r>
            <w:r>
              <w:rPr>
                <w:rFonts w:ascii="Times New Roman" w:hAnsi="Times New Roman" w:cs="Times New Roman"/>
                <w:color w:val="000000"/>
              </w:rPr>
              <w:t>ý</w:t>
            </w:r>
            <w:r w:rsidRPr="001F0010">
              <w:rPr>
                <w:rFonts w:ascii="Times New Roman" w:hAnsi="Times New Roman" w:cs="Times New Roman"/>
                <w:color w:val="000000"/>
              </w:rPr>
              <w:t xml:space="preserve"> ukazovate</w:t>
            </w:r>
            <w:r>
              <w:rPr>
                <w:rFonts w:ascii="Times New Roman" w:hAnsi="Times New Roman" w:cs="Times New Roman"/>
                <w:color w:val="000000"/>
              </w:rPr>
              <w:t>ľ projektu</w:t>
            </w:r>
            <w:r w:rsidRPr="001F0010">
              <w:rPr>
                <w:rFonts w:ascii="Times New Roman" w:hAnsi="Times New Roman" w:cs="Times New Roman"/>
                <w:color w:val="000000"/>
              </w:rPr>
              <w:t xml:space="preserve"> v zmysle prílohy č.</w:t>
            </w:r>
            <w:r>
              <w:rPr>
                <w:rFonts w:ascii="Times New Roman" w:hAnsi="Times New Roman" w:cs="Times New Roman"/>
                <w:color w:val="000000"/>
              </w:rPr>
              <w:t xml:space="preserve"> 3</w:t>
            </w:r>
            <w:r w:rsidRPr="001F0010">
              <w:rPr>
                <w:rFonts w:ascii="Times New Roman" w:hAnsi="Times New Roman" w:cs="Times New Roman"/>
                <w:color w:val="000000"/>
              </w:rPr>
              <w:t xml:space="preserve"> vyzvania a stanoviť</w:t>
            </w:r>
            <w:r>
              <w:rPr>
                <w:rFonts w:ascii="Times New Roman" w:hAnsi="Times New Roman" w:cs="Times New Roman"/>
                <w:color w:val="000000"/>
              </w:rPr>
              <w:t xml:space="preserve"> jeho „nenulovú“ cieľovú hodnotu</w:t>
            </w:r>
            <w:r w:rsidRPr="001F0010">
              <w:rPr>
                <w:rFonts w:ascii="Times New Roman" w:hAnsi="Times New Roman" w:cs="Times New Roman"/>
                <w:color w:val="000000"/>
              </w:rPr>
              <w:t>, ktorá má byť realizáciou navrhovaných aktivít dosiahnutá.</w:t>
            </w:r>
            <w:r>
              <w:rPr>
                <w:rFonts w:ascii="Times New Roman" w:hAnsi="Times New Roman" w:cs="Times New Roman"/>
                <w:color w:val="000000"/>
              </w:rPr>
              <w:t xml:space="preserve"> To znamená, že všetky ukazovatele zo zoznamu merateľných ukazovateľov (príloha č. 3 vyzvania) sú povinné a musia byť priradené aspoň k jednej hlavnej aktivite projektu s plánovanou cieľovou hodnotou inou ako nula. V prípade merateľného ukazovateľa P0034 </w:t>
            </w:r>
            <w:r w:rsidRPr="00891E76">
              <w:rPr>
                <w:rFonts w:ascii="Times New Roman" w:hAnsi="Times New Roman" w:cs="Times New Roman"/>
              </w:rPr>
              <w:t xml:space="preserve">musí </w:t>
            </w:r>
            <w:r>
              <w:rPr>
                <w:rFonts w:ascii="Times New Roman" w:hAnsi="Times New Roman" w:cs="Times New Roman"/>
              </w:rPr>
              <w:t xml:space="preserve">plánovaná hodnota </w:t>
            </w:r>
            <w:r w:rsidRPr="00891E76">
              <w:rPr>
                <w:rFonts w:ascii="Times New Roman" w:hAnsi="Times New Roman" w:cs="Times New Roman"/>
              </w:rPr>
              <w:t>odrážať skrátenie času potrebného na vybavenie veci v sporových, občianskych a obchodných veciach (1. stupeň) vzhľadom k východiskovej hodnote 437 dní</w:t>
            </w:r>
            <w:r w:rsidRPr="00792853">
              <w:rPr>
                <w:rFonts w:ascii="Times New Roman" w:hAnsi="Times New Roman" w:cs="Times New Roman"/>
              </w:rPr>
              <w:t xml:space="preserve"> uvedenej v OP EVS.</w:t>
            </w:r>
          </w:p>
          <w:p w14:paraId="72BABE61" w14:textId="2808774D" w:rsidR="000843C4" w:rsidRPr="00E34C19" w:rsidRDefault="000843C4" w:rsidP="000843C4">
            <w:pPr>
              <w:spacing w:before="240" w:after="240"/>
              <w:jc w:val="both"/>
              <w:rPr>
                <w:rFonts w:ascii="Times New Roman" w:hAnsi="Times New Roman" w:cs="Times New Roman"/>
                <w:color w:val="000000"/>
              </w:rPr>
            </w:pPr>
            <w:r w:rsidRPr="00E34C19">
              <w:rPr>
                <w:rFonts w:ascii="Times New Roman" w:hAnsi="Times New Roman" w:cs="Times New Roman"/>
                <w:color w:val="000000"/>
              </w:rPr>
              <w:t>V procese monitorovania môže byť projekt sledovaný aj prostredníctvom iných údajov, ktoré bude prijímateľ povinný uvádzať v monitorovacích správach v časti 10. Iné údaje na úrovni projektu v súlade s podmienkami dohodnutými v zmluve o poskytnutí NFP. V priebehu implementácie projektu môže byť rozsah požadovaných iných údajov upravený (napr. rozšírený, resp. zúžený).</w:t>
            </w:r>
            <w:r w:rsidRPr="00E34C19">
              <w:rPr>
                <w:rFonts w:ascii="Times New Roman" w:hAnsi="Times New Roman" w:cs="Times New Roman"/>
                <w:color w:val="000000"/>
              </w:rPr>
              <w:br/>
              <w:t>Pre tento projekt RO pre OP EVS identifikoval ako relevantné sledovanie údajov:</w:t>
            </w:r>
          </w:p>
          <w:p w14:paraId="012686FA" w14:textId="4F96520F" w:rsidR="000843C4" w:rsidRPr="00E34C19" w:rsidRDefault="0082180B" w:rsidP="004830A9">
            <w:pPr>
              <w:pStyle w:val="Odsekzoznamu"/>
              <w:numPr>
                <w:ilvl w:val="0"/>
                <w:numId w:val="43"/>
              </w:numPr>
              <w:spacing w:before="240" w:after="240"/>
              <w:jc w:val="both"/>
              <w:rPr>
                <w:rFonts w:eastAsiaTheme="minorHAnsi"/>
                <w:color w:val="000000"/>
                <w:sz w:val="22"/>
                <w:szCs w:val="22"/>
                <w:lang w:eastAsia="en-US"/>
              </w:rPr>
            </w:pPr>
            <w:r>
              <w:rPr>
                <w:rFonts w:eastAsiaTheme="minorHAnsi"/>
                <w:color w:val="000000"/>
                <w:sz w:val="22"/>
                <w:szCs w:val="22"/>
                <w:lang w:eastAsia="en-US"/>
              </w:rPr>
              <w:t>Č</w:t>
            </w:r>
            <w:r w:rsidR="000843C4" w:rsidRPr="00E34C19">
              <w:rPr>
                <w:rFonts w:eastAsiaTheme="minorHAnsi"/>
                <w:color w:val="000000"/>
                <w:sz w:val="22"/>
                <w:szCs w:val="22"/>
                <w:lang w:eastAsia="en-US"/>
              </w:rPr>
              <w:t>as potrebný na vybavenie veci v oblasti konkurzu;</w:t>
            </w:r>
          </w:p>
          <w:p w14:paraId="3E14E27D" w14:textId="7E2C3810" w:rsidR="000843C4" w:rsidRPr="00E6136F" w:rsidRDefault="0082180B" w:rsidP="004830A9">
            <w:pPr>
              <w:pStyle w:val="Odsekzoznamu"/>
              <w:numPr>
                <w:ilvl w:val="0"/>
                <w:numId w:val="43"/>
              </w:numPr>
              <w:spacing w:before="240" w:after="240"/>
              <w:jc w:val="both"/>
              <w:rPr>
                <w:b/>
              </w:rPr>
            </w:pPr>
            <w:r>
              <w:rPr>
                <w:rFonts w:eastAsiaTheme="minorHAnsi"/>
                <w:color w:val="000000"/>
                <w:sz w:val="22"/>
                <w:szCs w:val="22"/>
                <w:lang w:eastAsia="en-US"/>
              </w:rPr>
              <w:t>M</w:t>
            </w:r>
            <w:r w:rsidR="000843C4" w:rsidRPr="00E34C19">
              <w:rPr>
                <w:rFonts w:eastAsiaTheme="minorHAnsi"/>
                <w:color w:val="000000"/>
                <w:sz w:val="22"/>
                <w:szCs w:val="22"/>
                <w:lang w:eastAsia="en-US"/>
              </w:rPr>
              <w:t>iera vybavenia nápadu na prvostupňových súdoch v civilných, obchodných, správnych a iných veciach</w:t>
            </w:r>
            <w:r w:rsidR="000843C4">
              <w:rPr>
                <w:rFonts w:eastAsiaTheme="minorHAnsi"/>
                <w:color w:val="000000"/>
                <w:sz w:val="22"/>
                <w:szCs w:val="22"/>
                <w:lang w:eastAsia="en-US"/>
              </w:rPr>
              <w:t>;</w:t>
            </w:r>
          </w:p>
          <w:p w14:paraId="42419BB2" w14:textId="571B0F1B" w:rsidR="000843C4" w:rsidRPr="003562F8" w:rsidRDefault="0082180B" w:rsidP="004830A9">
            <w:pPr>
              <w:pStyle w:val="Odsekzoznamu"/>
              <w:numPr>
                <w:ilvl w:val="0"/>
                <w:numId w:val="43"/>
              </w:numPr>
              <w:spacing w:before="240" w:after="240"/>
              <w:jc w:val="both"/>
              <w:rPr>
                <w:b/>
              </w:rPr>
            </w:pPr>
            <w:r>
              <w:rPr>
                <w:rFonts w:eastAsiaTheme="minorHAnsi"/>
                <w:color w:val="000000"/>
                <w:sz w:val="22"/>
                <w:szCs w:val="22"/>
                <w:lang w:eastAsia="en-US"/>
              </w:rPr>
              <w:t>P</w:t>
            </w:r>
            <w:r w:rsidR="000843C4" w:rsidRPr="00E6136F">
              <w:rPr>
                <w:rFonts w:eastAsiaTheme="minorHAnsi"/>
                <w:color w:val="000000"/>
                <w:sz w:val="22"/>
                <w:szCs w:val="22"/>
                <w:lang w:eastAsia="en-US"/>
              </w:rPr>
              <w:t>očet novovytvorených pracovných miest</w:t>
            </w:r>
            <w:r w:rsidR="000843C4">
              <w:rPr>
                <w:rFonts w:eastAsiaTheme="minorHAnsi"/>
                <w:color w:val="000000"/>
                <w:sz w:val="22"/>
                <w:szCs w:val="22"/>
                <w:lang w:eastAsia="en-US"/>
              </w:rPr>
              <w:t>;</w:t>
            </w:r>
          </w:p>
          <w:p w14:paraId="03FCE7F7" w14:textId="664FEC8E" w:rsidR="000843C4" w:rsidRPr="004830A9" w:rsidRDefault="0082180B" w:rsidP="004830A9">
            <w:pPr>
              <w:pStyle w:val="Odsekzoznamu"/>
              <w:numPr>
                <w:ilvl w:val="0"/>
                <w:numId w:val="43"/>
              </w:numPr>
              <w:spacing w:before="240" w:after="240"/>
              <w:jc w:val="both"/>
              <w:rPr>
                <w:b/>
              </w:rPr>
            </w:pPr>
            <w:r>
              <w:rPr>
                <w:rFonts w:eastAsiaTheme="minorHAnsi"/>
                <w:color w:val="000000"/>
                <w:sz w:val="22"/>
                <w:szCs w:val="22"/>
                <w:lang w:eastAsia="en-US"/>
              </w:rPr>
              <w:t>P</w:t>
            </w:r>
            <w:r w:rsidR="000843C4" w:rsidRPr="006E6BBF">
              <w:rPr>
                <w:rFonts w:eastAsiaTheme="minorHAnsi"/>
                <w:color w:val="000000"/>
                <w:sz w:val="22"/>
                <w:szCs w:val="22"/>
                <w:lang w:eastAsia="en-US"/>
              </w:rPr>
              <w:t>očet zavedených inovovaných procesov</w:t>
            </w:r>
            <w:r w:rsidR="004830A9">
              <w:rPr>
                <w:rFonts w:eastAsiaTheme="minorHAnsi"/>
                <w:color w:val="000000"/>
                <w:sz w:val="22"/>
                <w:szCs w:val="22"/>
                <w:lang w:eastAsia="en-US"/>
              </w:rPr>
              <w:t>;</w:t>
            </w:r>
          </w:p>
          <w:p w14:paraId="3571990C" w14:textId="77777777" w:rsidR="004830A9" w:rsidRPr="00BE0E52" w:rsidDel="00267877" w:rsidRDefault="004830A9" w:rsidP="004830A9">
            <w:pPr>
              <w:pStyle w:val="Odsekzoznamu"/>
              <w:numPr>
                <w:ilvl w:val="0"/>
                <w:numId w:val="43"/>
              </w:numPr>
              <w:spacing w:after="120"/>
              <w:jc w:val="both"/>
              <w:rPr>
                <w:b/>
                <w:sz w:val="22"/>
                <w:szCs w:val="22"/>
              </w:rPr>
            </w:pPr>
            <w:r w:rsidRPr="00BE0E52">
              <w:rPr>
                <w:sz w:val="22"/>
                <w:szCs w:val="22"/>
              </w:rPr>
              <w:t>Počet pracovníkov, pracovníčok refundovaných z projektu</w:t>
            </w:r>
            <w:r w:rsidRPr="00BE0E52">
              <w:rPr>
                <w:sz w:val="22"/>
                <w:szCs w:val="22"/>
                <w:lang w:val="en-US"/>
              </w:rPr>
              <w:t>;</w:t>
            </w:r>
          </w:p>
          <w:p w14:paraId="6209398C" w14:textId="77777777" w:rsidR="004830A9" w:rsidRPr="00BE0E52" w:rsidDel="00267877" w:rsidRDefault="004830A9" w:rsidP="004830A9">
            <w:pPr>
              <w:pStyle w:val="Odsekzoznamu"/>
              <w:numPr>
                <w:ilvl w:val="0"/>
                <w:numId w:val="43"/>
              </w:numPr>
              <w:spacing w:after="120"/>
              <w:jc w:val="both"/>
              <w:rPr>
                <w:b/>
                <w:sz w:val="22"/>
                <w:szCs w:val="22"/>
              </w:rPr>
            </w:pPr>
            <w:r w:rsidRPr="00BE0E52">
              <w:rPr>
                <w:sz w:val="22"/>
                <w:szCs w:val="22"/>
              </w:rPr>
              <w:t>Mzda mužov refundovaná z projektu (priemer);</w:t>
            </w:r>
          </w:p>
          <w:p w14:paraId="16F1A80C" w14:textId="77777777" w:rsidR="004830A9" w:rsidRPr="00BE0E52" w:rsidDel="00267877" w:rsidRDefault="004830A9" w:rsidP="004830A9">
            <w:pPr>
              <w:pStyle w:val="Odsekzoznamu"/>
              <w:numPr>
                <w:ilvl w:val="0"/>
                <w:numId w:val="43"/>
              </w:numPr>
              <w:spacing w:after="120"/>
              <w:jc w:val="both"/>
              <w:rPr>
                <w:b/>
                <w:sz w:val="22"/>
                <w:szCs w:val="22"/>
              </w:rPr>
            </w:pPr>
            <w:r w:rsidRPr="00BE0E52">
              <w:rPr>
                <w:sz w:val="22"/>
                <w:szCs w:val="22"/>
              </w:rPr>
              <w:t>Mzda mužov refundovaná z projektu (medián)</w:t>
            </w:r>
            <w:r w:rsidRPr="00BE0E52">
              <w:rPr>
                <w:sz w:val="22"/>
                <w:szCs w:val="22"/>
                <w:lang w:val="en-US"/>
              </w:rPr>
              <w:t>;</w:t>
            </w:r>
          </w:p>
          <w:p w14:paraId="4FC89552" w14:textId="77777777" w:rsidR="004830A9" w:rsidRPr="00BE0E52" w:rsidDel="00267877" w:rsidRDefault="004830A9" w:rsidP="004830A9">
            <w:pPr>
              <w:pStyle w:val="Odsekzoznamu"/>
              <w:numPr>
                <w:ilvl w:val="0"/>
                <w:numId w:val="43"/>
              </w:numPr>
              <w:spacing w:after="120"/>
              <w:jc w:val="both"/>
              <w:rPr>
                <w:b/>
                <w:sz w:val="22"/>
                <w:szCs w:val="22"/>
              </w:rPr>
            </w:pPr>
            <w:r w:rsidRPr="00BE0E52">
              <w:rPr>
                <w:sz w:val="22"/>
                <w:szCs w:val="22"/>
              </w:rPr>
              <w:t>Mzda žien refundovaná z projektu (priemer);</w:t>
            </w:r>
          </w:p>
          <w:p w14:paraId="5D155722" w14:textId="77777777" w:rsidR="004830A9" w:rsidRDefault="004830A9" w:rsidP="004830A9">
            <w:pPr>
              <w:pStyle w:val="Odsekzoznamu"/>
              <w:numPr>
                <w:ilvl w:val="0"/>
                <w:numId w:val="43"/>
              </w:numPr>
              <w:spacing w:after="120"/>
              <w:jc w:val="both"/>
              <w:rPr>
                <w:sz w:val="22"/>
                <w:szCs w:val="22"/>
              </w:rPr>
            </w:pPr>
            <w:r w:rsidRPr="00BE0E52">
              <w:rPr>
                <w:sz w:val="22"/>
                <w:szCs w:val="22"/>
              </w:rPr>
              <w:t>Mzda žien refundovaná z projektu (medián);</w:t>
            </w:r>
          </w:p>
          <w:p w14:paraId="16BCA638" w14:textId="77777777" w:rsidR="004830A9" w:rsidRPr="00BE0E52" w:rsidDel="00267877" w:rsidRDefault="004830A9" w:rsidP="004830A9">
            <w:pPr>
              <w:pStyle w:val="Odsekzoznamu"/>
              <w:numPr>
                <w:ilvl w:val="0"/>
                <w:numId w:val="43"/>
              </w:numPr>
              <w:spacing w:after="120"/>
              <w:jc w:val="both"/>
              <w:rPr>
                <w:sz w:val="22"/>
                <w:szCs w:val="22"/>
              </w:rPr>
            </w:pPr>
            <w:r w:rsidRPr="00BE0E52">
              <w:rPr>
                <w:sz w:val="22"/>
                <w:szCs w:val="22"/>
              </w:rPr>
              <w:t>Podiel žien na riadiacich pozíciách projektu</w:t>
            </w:r>
            <w:r w:rsidRPr="00BE0E52">
              <w:rPr>
                <w:sz w:val="22"/>
                <w:szCs w:val="22"/>
                <w:lang w:val="en-US"/>
              </w:rPr>
              <w:t>;</w:t>
            </w:r>
          </w:p>
          <w:p w14:paraId="69FEC923" w14:textId="5E417747" w:rsidR="004830A9" w:rsidRPr="001F0010" w:rsidRDefault="004830A9" w:rsidP="004830A9">
            <w:pPr>
              <w:pStyle w:val="Odsekzoznamu"/>
              <w:numPr>
                <w:ilvl w:val="0"/>
                <w:numId w:val="43"/>
              </w:numPr>
              <w:spacing w:before="240" w:after="240"/>
              <w:jc w:val="both"/>
              <w:rPr>
                <w:b/>
              </w:rPr>
            </w:pPr>
            <w:r w:rsidRPr="00BE0E52">
              <w:rPr>
                <w:sz w:val="22"/>
                <w:szCs w:val="22"/>
              </w:rPr>
              <w:t>Podiel žien na iných ako riadiacich pozíciách projektu.</w:t>
            </w:r>
          </w:p>
        </w:tc>
      </w:tr>
      <w:tr w:rsidR="000843C4" w:rsidRPr="00BB77A4" w14:paraId="743CB434" w14:textId="77777777" w:rsidTr="00575AD8">
        <w:tc>
          <w:tcPr>
            <w:tcW w:w="9226" w:type="dxa"/>
            <w:gridSpan w:val="2"/>
          </w:tcPr>
          <w:p w14:paraId="6F672C32" w14:textId="77777777" w:rsidR="000843C4" w:rsidRPr="001F0010" w:rsidRDefault="000843C4" w:rsidP="000843C4">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64177DA9" w14:textId="77777777" w:rsidR="000843C4" w:rsidRPr="001F0010" w:rsidRDefault="000843C4" w:rsidP="000843C4">
            <w:pPr>
              <w:spacing w:before="120" w:after="24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E06082">
              <w:rPr>
                <w:rFonts w:ascii="Times New Roman" w:hAnsi="Times New Roman" w:cs="Times New Roman"/>
              </w:rPr>
              <w:t>z hľadiska definovania</w:t>
            </w:r>
            <w:r w:rsidRPr="001F0010">
              <w:rPr>
                <w:rFonts w:ascii="Times New Roman" w:hAnsi="Times New Roman" w:cs="Times New Roman"/>
                <w:i/>
              </w:rPr>
              <w:t xml:space="preserve">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0843C4" w:rsidRPr="00BB77A4" w14:paraId="651A4265" w14:textId="77777777" w:rsidTr="00711610">
        <w:tc>
          <w:tcPr>
            <w:tcW w:w="9226" w:type="dxa"/>
            <w:gridSpan w:val="2"/>
            <w:shd w:val="clear" w:color="auto" w:fill="E5DFEC"/>
          </w:tcPr>
          <w:p w14:paraId="57DA19BD" w14:textId="77777777" w:rsidR="000843C4" w:rsidRPr="00E06082" w:rsidRDefault="000843C4" w:rsidP="000843C4">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0843C4" w:rsidRPr="00BB77A4" w14:paraId="2E90B507" w14:textId="77777777" w:rsidTr="00575AD8">
        <w:tc>
          <w:tcPr>
            <w:tcW w:w="9226" w:type="dxa"/>
            <w:gridSpan w:val="2"/>
          </w:tcPr>
          <w:p w14:paraId="3B721B9F" w14:textId="77777777" w:rsidR="000843C4" w:rsidRDefault="000843C4" w:rsidP="000843C4">
            <w:pPr>
              <w:autoSpaceDE w:val="0"/>
              <w:autoSpaceDN w:val="0"/>
              <w:adjustRightInd w:val="0"/>
              <w:spacing w:before="240" w:after="240"/>
              <w:rPr>
                <w:rFonts w:ascii="Times New Roman" w:hAnsi="Times New Roman" w:cs="Times New Roman"/>
                <w:color w:val="000000"/>
              </w:rPr>
            </w:pPr>
            <w:r w:rsidRPr="001F0010">
              <w:rPr>
                <w:rFonts w:ascii="Times New Roman" w:hAnsi="Times New Roman" w:cs="Times New Roman"/>
                <w:color w:val="000000"/>
              </w:rPr>
              <w:t>Súlad projektu s</w:t>
            </w:r>
            <w:r>
              <w:rPr>
                <w:rFonts w:ascii="Times New Roman" w:hAnsi="Times New Roman" w:cs="Times New Roman"/>
                <w:color w:val="000000"/>
              </w:rPr>
              <w:t> </w:t>
            </w:r>
            <w:r w:rsidRPr="001F0010">
              <w:rPr>
                <w:rFonts w:ascii="Times New Roman" w:hAnsi="Times New Roman" w:cs="Times New Roman"/>
                <w:color w:val="000000"/>
              </w:rPr>
              <w:t>horizontálnym</w:t>
            </w:r>
            <w:r>
              <w:rPr>
                <w:rFonts w:ascii="Times New Roman" w:hAnsi="Times New Roman" w:cs="Times New Roman"/>
                <w:color w:val="000000"/>
              </w:rPr>
              <w:t>i princípmi:</w:t>
            </w:r>
          </w:p>
          <w:p w14:paraId="239A7110" w14:textId="77777777" w:rsidR="000843C4" w:rsidRPr="00500644" w:rsidRDefault="000843C4" w:rsidP="000843C4">
            <w:pPr>
              <w:pStyle w:val="Odsekzoznamu"/>
              <w:numPr>
                <w:ilvl w:val="0"/>
                <w:numId w:val="36"/>
              </w:numPr>
              <w:autoSpaceDE w:val="0"/>
              <w:autoSpaceDN w:val="0"/>
              <w:adjustRightInd w:val="0"/>
              <w:spacing w:before="240" w:after="240"/>
              <w:rPr>
                <w:color w:val="000000"/>
                <w:sz w:val="22"/>
                <w:szCs w:val="22"/>
              </w:rPr>
            </w:pPr>
            <w:r w:rsidRPr="00500644">
              <w:rPr>
                <w:color w:val="000000"/>
                <w:sz w:val="22"/>
                <w:szCs w:val="22"/>
              </w:rPr>
              <w:t>udržateľný rozvoj</w:t>
            </w:r>
          </w:p>
          <w:p w14:paraId="76F04588" w14:textId="77777777" w:rsidR="000843C4" w:rsidRPr="00377432" w:rsidRDefault="000843C4" w:rsidP="000843C4">
            <w:pPr>
              <w:pStyle w:val="Odsekzoznamu"/>
              <w:numPr>
                <w:ilvl w:val="0"/>
                <w:numId w:val="36"/>
              </w:numPr>
              <w:autoSpaceDE w:val="0"/>
              <w:autoSpaceDN w:val="0"/>
              <w:adjustRightInd w:val="0"/>
              <w:spacing w:before="240" w:after="240"/>
              <w:rPr>
                <w:color w:val="000000"/>
              </w:rPr>
            </w:pPr>
            <w:r w:rsidRPr="00500644">
              <w:rPr>
                <w:color w:val="000000"/>
                <w:sz w:val="22"/>
                <w:szCs w:val="22"/>
              </w:rPr>
              <w:t>podpora rovnosti mužov a žien a nediskriminácia.</w:t>
            </w:r>
          </w:p>
          <w:p w14:paraId="7AA8609F" w14:textId="77777777" w:rsidR="000843C4" w:rsidRPr="00377432" w:rsidRDefault="000843C4" w:rsidP="000843C4">
            <w:pPr>
              <w:pStyle w:val="Odsekzoznamu"/>
              <w:autoSpaceDE w:val="0"/>
              <w:autoSpaceDN w:val="0"/>
              <w:adjustRightInd w:val="0"/>
              <w:spacing w:before="240" w:after="240"/>
              <w:rPr>
                <w:color w:val="000000"/>
              </w:rPr>
            </w:pPr>
          </w:p>
          <w:p w14:paraId="288FBB75" w14:textId="77777777" w:rsidR="000843C4" w:rsidRDefault="000843C4" w:rsidP="000843C4">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Pr>
                <w:rStyle w:val="Odkaznapoznmkupodiarou"/>
                <w:rFonts w:eastAsiaTheme="minorHAnsi"/>
                <w:sz w:val="22"/>
                <w:szCs w:val="22"/>
                <w:lang w:eastAsia="en-US"/>
              </w:rPr>
              <w:footnoteReference w:id="6"/>
            </w:r>
            <w:r w:rsidRPr="00377432">
              <w:rPr>
                <w:rFonts w:eastAsiaTheme="minorHAnsi"/>
                <w:sz w:val="22"/>
                <w:szCs w:val="22"/>
                <w:lang w:eastAsia="en-US"/>
              </w:rPr>
              <w:t xml:space="preserve">. </w:t>
            </w:r>
          </w:p>
          <w:p w14:paraId="2D174F8C" w14:textId="77777777" w:rsidR="000843C4" w:rsidRDefault="000843C4" w:rsidP="000843C4">
            <w:pPr>
              <w:pStyle w:val="Odsekzoznamu"/>
              <w:spacing w:before="240" w:after="240"/>
              <w:ind w:left="29"/>
              <w:jc w:val="both"/>
              <w:rPr>
                <w:rFonts w:eastAsiaTheme="minorHAnsi"/>
                <w:sz w:val="22"/>
                <w:szCs w:val="22"/>
                <w:lang w:eastAsia="en-US"/>
              </w:rPr>
            </w:pPr>
          </w:p>
          <w:p w14:paraId="063F7598" w14:textId="03DA61DF" w:rsidR="000843C4" w:rsidRDefault="0056751D" w:rsidP="000843C4">
            <w:pPr>
              <w:pStyle w:val="Odsekzoznamu"/>
              <w:spacing w:before="240" w:after="240"/>
              <w:ind w:left="29"/>
              <w:jc w:val="both"/>
              <w:rPr>
                <w:rFonts w:eastAsiaTheme="minorHAnsi"/>
                <w:sz w:val="22"/>
                <w:szCs w:val="22"/>
                <w:lang w:eastAsia="en-US"/>
              </w:rPr>
            </w:pPr>
            <w:r>
              <w:rPr>
                <w:color w:val="000000"/>
                <w:sz w:val="23"/>
                <w:szCs w:val="23"/>
              </w:rPr>
              <w:t>H</w:t>
            </w:r>
            <w:r w:rsidRPr="00A85FCE">
              <w:rPr>
                <w:color w:val="000000"/>
                <w:sz w:val="23"/>
                <w:szCs w:val="23"/>
              </w:rPr>
              <w:t xml:space="preserve">lavnou podmienkou súladu s HP Udržateľný rozvoj je súlad projektu so Stratégiou riadenia ľudských zdrojov v štátnej službe na roky 2015 – </w:t>
            </w:r>
            <w:r w:rsidRPr="008F19F4">
              <w:rPr>
                <w:rFonts w:eastAsiaTheme="minorHAnsi"/>
                <w:sz w:val="22"/>
                <w:szCs w:val="22"/>
                <w:lang w:eastAsia="en-US"/>
              </w:rPr>
              <w:t>2020</w:t>
            </w:r>
            <w:r>
              <w:rPr>
                <w:rStyle w:val="Odkaznapoznmkupodiarou"/>
                <w:rFonts w:eastAsiaTheme="minorHAnsi"/>
                <w:sz w:val="22"/>
                <w:szCs w:val="22"/>
                <w:lang w:eastAsia="en-US"/>
              </w:rPr>
              <w:footnoteReference w:id="7"/>
            </w:r>
            <w:r w:rsidRPr="00A85FCE">
              <w:rPr>
                <w:color w:val="000000"/>
                <w:sz w:val="23"/>
                <w:szCs w:val="23"/>
              </w:rPr>
              <w:t>. Projekty musia zabezpečiť naplnenie strategického cieľa stratégie, ktorým je: V prospech občanov orientovaná verejná správa, poskytujúca svoje služby rýchlo, efektívne a kvalitne, v záujme podpory udržateľného rastu, tvorby pracovných miest a sociálnej inklúzie</w:t>
            </w:r>
            <w:r>
              <w:rPr>
                <w:color w:val="000000"/>
                <w:sz w:val="23"/>
                <w:szCs w:val="23"/>
              </w:rPr>
              <w:t xml:space="preserve"> (ďalšie informácie v dokumente </w:t>
            </w:r>
            <w:r w:rsidRPr="00E01AF1">
              <w:rPr>
                <w:color w:val="000000"/>
                <w:sz w:val="23"/>
                <w:szCs w:val="23"/>
              </w:rPr>
              <w:t>Súlad projektu z hľadiska výberového kritéria pre HP UR</w:t>
            </w:r>
            <w:r>
              <w:rPr>
                <w:color w:val="000000"/>
                <w:sz w:val="23"/>
                <w:szCs w:val="23"/>
              </w:rPr>
              <w:t xml:space="preserve">, </w:t>
            </w:r>
            <w:r w:rsidRPr="000A39BF">
              <w:rPr>
                <w:color w:val="000000"/>
                <w:sz w:val="22"/>
                <w:szCs w:val="22"/>
              </w:rPr>
              <w:t xml:space="preserve">ktorý je zverejnený na </w:t>
            </w:r>
            <w:hyperlink r:id="rId17" w:history="1">
              <w:r w:rsidRPr="000A39BF">
                <w:rPr>
                  <w:rStyle w:val="Hypertextovprepojenie"/>
                  <w:sz w:val="22"/>
                  <w:szCs w:val="22"/>
                </w:rPr>
                <w:t>http://www.minv.sk/?aktualne-vyhlasene-vyzvania-1</w:t>
              </w:r>
            </w:hyperlink>
            <w:r w:rsidRPr="000A39BF">
              <w:rPr>
                <w:color w:val="000000"/>
                <w:sz w:val="22"/>
                <w:szCs w:val="22"/>
              </w:rPr>
              <w:t>).</w:t>
            </w:r>
          </w:p>
          <w:p w14:paraId="4B8F0D87" w14:textId="77777777" w:rsidR="000843C4" w:rsidRDefault="000843C4" w:rsidP="000843C4">
            <w:pPr>
              <w:pStyle w:val="Odsekzoznamu"/>
              <w:spacing w:before="240" w:after="240"/>
              <w:ind w:left="29"/>
              <w:jc w:val="both"/>
              <w:rPr>
                <w:rFonts w:eastAsiaTheme="minorHAnsi"/>
                <w:sz w:val="22"/>
                <w:szCs w:val="22"/>
                <w:lang w:eastAsia="en-US"/>
              </w:rPr>
            </w:pPr>
          </w:p>
          <w:p w14:paraId="4A06CE8E" w14:textId="77777777" w:rsidR="000843C4" w:rsidRPr="00377432" w:rsidRDefault="000843C4" w:rsidP="000843C4">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022F079D" w14:textId="77777777" w:rsidR="000843C4" w:rsidRPr="00377432" w:rsidRDefault="000843C4" w:rsidP="000843C4">
            <w:pPr>
              <w:autoSpaceDE w:val="0"/>
              <w:autoSpaceDN w:val="0"/>
              <w:adjustRightInd w:val="0"/>
              <w:jc w:val="both"/>
              <w:rPr>
                <w:rFonts w:ascii="Times New Roman" w:hAnsi="Times New Roman" w:cs="Times New Roman"/>
              </w:rPr>
            </w:pPr>
            <w:r>
              <w:rPr>
                <w:rFonts w:ascii="Times New Roman" w:hAnsi="Times New Roman" w:cs="Times New Roman"/>
              </w:rPr>
              <w:t>V súvislosti s týmto</w:t>
            </w:r>
            <w:r w:rsidRPr="00377432">
              <w:rPr>
                <w:rFonts w:ascii="Times New Roman" w:hAnsi="Times New Roman" w:cs="Times New Roman"/>
              </w:rPr>
              <w:t xml:space="preserve"> </w:t>
            </w:r>
            <w:r>
              <w:rPr>
                <w:rFonts w:ascii="Times New Roman" w:hAnsi="Times New Roman" w:cs="Times New Roman"/>
              </w:rPr>
              <w:t>vyzvaním</w:t>
            </w:r>
            <w:r w:rsidRPr="00377432">
              <w:rPr>
                <w:rFonts w:ascii="Times New Roman" w:hAnsi="Times New Roman" w:cs="Times New Roman"/>
              </w:rPr>
              <w:t xml:space="preserve"> je potrebné upozorniť osobitne na to, aby: </w:t>
            </w:r>
          </w:p>
          <w:p w14:paraId="6143C655" w14:textId="77777777" w:rsidR="000843C4" w:rsidRPr="00377432" w:rsidRDefault="000843C4" w:rsidP="000843C4">
            <w:pPr>
              <w:autoSpaceDE w:val="0"/>
              <w:autoSpaceDN w:val="0"/>
              <w:adjustRightInd w:val="0"/>
              <w:jc w:val="both"/>
              <w:rPr>
                <w:rFonts w:ascii="Times New Roman" w:hAnsi="Times New Roman" w:cs="Times New Roman"/>
              </w:rPr>
            </w:pPr>
            <w:r w:rsidRPr="00377432">
              <w:rPr>
                <w:rFonts w:ascii="Times New Roman" w:hAnsi="Times New Roman" w:cs="Times New Roman"/>
              </w:rPr>
              <w:t>- pri výbere administratívnych a odborných kapacít zapojených do riadenia a realizácie projektu bol dodr</w:t>
            </w:r>
            <w:r>
              <w:rPr>
                <w:rFonts w:ascii="Times New Roman" w:hAnsi="Times New Roman" w:cs="Times New Roman"/>
              </w:rPr>
              <w:t>ž</w:t>
            </w:r>
            <w:r w:rsidRPr="00377432">
              <w:rPr>
                <w:rFonts w:ascii="Times New Roman" w:hAnsi="Times New Roman" w:cs="Times New Roman"/>
              </w:rPr>
              <w:t>aný princíp rovnosti mu</w:t>
            </w:r>
            <w:r>
              <w:rPr>
                <w:rFonts w:ascii="Times New Roman" w:hAnsi="Times New Roman" w:cs="Times New Roman"/>
              </w:rPr>
              <w:t>ž</w:t>
            </w:r>
            <w:r w:rsidRPr="00377432">
              <w:rPr>
                <w:rFonts w:ascii="Times New Roman" w:hAnsi="Times New Roman" w:cs="Times New Roman"/>
              </w:rPr>
              <w:t xml:space="preserve">ov a </w:t>
            </w:r>
            <w:r>
              <w:rPr>
                <w:rFonts w:ascii="Times New Roman" w:hAnsi="Times New Roman" w:cs="Times New Roman"/>
              </w:rPr>
              <w:t>ž</w:t>
            </w:r>
            <w:r w:rsidRPr="00377432">
              <w:rPr>
                <w:rFonts w:ascii="Times New Roman" w:hAnsi="Times New Roman" w:cs="Times New Roman"/>
              </w:rPr>
              <w:t xml:space="preserve">ien a princíp nediskriminácie, </w:t>
            </w:r>
          </w:p>
          <w:p w14:paraId="001CA2D8" w14:textId="77777777" w:rsidR="000843C4" w:rsidRPr="00377432" w:rsidRDefault="000843C4" w:rsidP="000843C4">
            <w:pPr>
              <w:autoSpaceDE w:val="0"/>
              <w:autoSpaceDN w:val="0"/>
              <w:adjustRightInd w:val="0"/>
              <w:jc w:val="both"/>
              <w:rPr>
                <w:rFonts w:ascii="Times New Roman" w:hAnsi="Times New Roman" w:cs="Times New Roman"/>
              </w:rPr>
            </w:pPr>
          </w:p>
          <w:p w14:paraId="659FFB87" w14:textId="77777777" w:rsidR="000843C4" w:rsidRPr="00377432" w:rsidRDefault="000843C4" w:rsidP="000843C4">
            <w:pPr>
              <w:autoSpaceDE w:val="0"/>
              <w:autoSpaceDN w:val="0"/>
              <w:adjustRightInd w:val="0"/>
              <w:jc w:val="both"/>
              <w:rPr>
                <w:rFonts w:ascii="Times New Roman" w:hAnsi="Times New Roman" w:cs="Times New Roman"/>
              </w:rPr>
            </w:pPr>
            <w:r w:rsidRPr="00377432">
              <w:rPr>
                <w:rFonts w:ascii="Times New Roman" w:hAnsi="Times New Roman" w:cs="Times New Roman"/>
              </w:rPr>
              <w:t xml:space="preserve">- v rámci mzdového ohodnotenia administratívnych a odborných kapacít nedochádzalo k nerovnému odmeňovaniu za rovnakú prácu na základe pohlavia alebo príslušnosti k akejkoľvek znevýhodnenej skupine osôb, </w:t>
            </w:r>
          </w:p>
          <w:p w14:paraId="458159B0" w14:textId="77777777" w:rsidR="000843C4" w:rsidRPr="00377432" w:rsidRDefault="000843C4" w:rsidP="000843C4">
            <w:pPr>
              <w:autoSpaceDE w:val="0"/>
              <w:autoSpaceDN w:val="0"/>
              <w:adjustRightInd w:val="0"/>
              <w:jc w:val="both"/>
              <w:rPr>
                <w:rFonts w:ascii="Times New Roman" w:hAnsi="Times New Roman" w:cs="Times New Roman"/>
              </w:rPr>
            </w:pPr>
          </w:p>
          <w:p w14:paraId="0E5A8F87" w14:textId="32D1FBA0" w:rsidR="000843C4" w:rsidRPr="00377432" w:rsidRDefault="000843C4" w:rsidP="000843C4">
            <w:pPr>
              <w:autoSpaceDE w:val="0"/>
              <w:autoSpaceDN w:val="0"/>
              <w:adjustRightInd w:val="0"/>
              <w:jc w:val="both"/>
              <w:rPr>
                <w:rFonts w:ascii="Times New Roman" w:hAnsi="Times New Roman" w:cs="Times New Roman"/>
              </w:rPr>
            </w:pPr>
            <w:r w:rsidRPr="00377432">
              <w:rPr>
                <w:rFonts w:ascii="Times New Roman" w:hAnsi="Times New Roman" w:cs="Times New Roman"/>
              </w:rPr>
              <w:t xml:space="preserve">- </w:t>
            </w:r>
            <w:r w:rsidR="004830A9">
              <w:rPr>
                <w:rFonts w:ascii="Times New Roman" w:hAnsi="Times New Roman" w:cs="Times New Roman"/>
              </w:rPr>
              <w:t>v</w:t>
            </w:r>
            <w:r w:rsidR="0029306C">
              <w:rPr>
                <w:rFonts w:ascii="Times New Roman" w:hAnsi="Times New Roman" w:cs="Times New Roman"/>
              </w:rPr>
              <w:t> </w:t>
            </w:r>
            <w:r w:rsidR="004830A9">
              <w:rPr>
                <w:rFonts w:ascii="Times New Roman" w:hAnsi="Times New Roman" w:cs="Times New Roman"/>
              </w:rPr>
              <w:t>r</w:t>
            </w:r>
            <w:r w:rsidR="0029306C">
              <w:rPr>
                <w:rFonts w:ascii="Times New Roman" w:hAnsi="Times New Roman" w:cs="Times New Roman"/>
              </w:rPr>
              <w:t>ámci reformy štruktúry a optimalizácie procesov v súdnictve a zjednocovaní pracovných procesov a postupov na účely zefektívnenia činnosti a optimalizácie riadenia ľudských zdrojov bol zohľadnený princíp nediskriminácie tak, aby nedochádzalo k znevýhodneným podmienkam pre akúkoľvek skupinu osôb</w:t>
            </w:r>
            <w:r>
              <w:rPr>
                <w:rFonts w:ascii="Times New Roman" w:hAnsi="Times New Roman" w:cs="Times New Roman"/>
              </w:rPr>
              <w:t>.</w:t>
            </w:r>
            <w:r w:rsidRPr="00377432">
              <w:rPr>
                <w:rFonts w:ascii="Times New Roman" w:hAnsi="Times New Roman" w:cs="Times New Roman"/>
              </w:rPr>
              <w:t xml:space="preserve"> </w:t>
            </w:r>
          </w:p>
          <w:p w14:paraId="4340F8AC" w14:textId="77777777" w:rsidR="000843C4" w:rsidRPr="000739B5" w:rsidRDefault="000843C4" w:rsidP="000843C4">
            <w:pPr>
              <w:autoSpaceDE w:val="0"/>
              <w:autoSpaceDN w:val="0"/>
              <w:adjustRightInd w:val="0"/>
              <w:jc w:val="both"/>
              <w:rPr>
                <w:rFonts w:ascii="Times New Roman" w:hAnsi="Times New Roman" w:cs="Times New Roman"/>
              </w:rPr>
            </w:pPr>
          </w:p>
        </w:tc>
      </w:tr>
      <w:tr w:rsidR="000843C4" w:rsidRPr="00BB77A4" w14:paraId="2C44BA0C" w14:textId="77777777" w:rsidTr="00575AD8">
        <w:tc>
          <w:tcPr>
            <w:tcW w:w="9226" w:type="dxa"/>
            <w:gridSpan w:val="2"/>
          </w:tcPr>
          <w:p w14:paraId="007D9F85" w14:textId="77777777" w:rsidR="000843C4" w:rsidRPr="001F0010" w:rsidRDefault="000843C4" w:rsidP="000843C4">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6E5D59DA" w14:textId="77777777" w:rsidR="000843C4" w:rsidRDefault="000843C4" w:rsidP="000843C4">
            <w:pPr>
              <w:spacing w:before="120" w:after="240"/>
              <w:jc w:val="both"/>
            </w:pPr>
            <w:r w:rsidRPr="00A40EB1">
              <w:rPr>
                <w:rFonts w:ascii="Times New Roman" w:hAnsi="Times New Roman" w:cs="Times New Roman"/>
              </w:rPr>
              <w:t>Uplatňovanie horizontálnych princípov bude na projektovej úrovni overované v</w:t>
            </w:r>
            <w:r>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r>
              <w:t xml:space="preserve"> </w:t>
            </w:r>
          </w:p>
          <w:p w14:paraId="0E4CE44E" w14:textId="77777777" w:rsidR="000843C4" w:rsidRDefault="000843C4" w:rsidP="000843C4">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odborného hodnotenia overovaná v rámci 5. časti </w:t>
            </w:r>
            <w:r w:rsidRPr="001F0010">
              <w:rPr>
                <w:rFonts w:ascii="Times New Roman" w:hAnsi="Times New Roman" w:cs="Times New Roman"/>
              </w:rPr>
              <w:t>ŽoNFP</w:t>
            </w:r>
            <w:r>
              <w:rPr>
                <w:rFonts w:ascii="Times New Roman" w:hAnsi="Times New Roman" w:cs="Times New Roman"/>
              </w:rPr>
              <w:t xml:space="preserve"> a prílohy</w:t>
            </w:r>
            <w:r w:rsidRPr="0055266A">
              <w:rPr>
                <w:rFonts w:ascii="Times New Roman" w:hAnsi="Times New Roman" w:cs="Times New Roman"/>
              </w:rPr>
              <w:t xml:space="preserve"> </w:t>
            </w:r>
            <w:r w:rsidRPr="003F287B">
              <w:rPr>
                <w:rFonts w:ascii="Times New Roman" w:hAnsi="Times New Roman" w:cs="Times New Roman"/>
              </w:rPr>
              <w:t>ŽoNFP Opis projektu</w:t>
            </w:r>
            <w:r>
              <w:rPr>
                <w:rFonts w:ascii="Times New Roman" w:hAnsi="Times New Roman" w:cs="Times New Roman"/>
              </w:rPr>
              <w:t xml:space="preserve"> </w:t>
            </w:r>
            <w:r w:rsidRPr="00CB0C37">
              <w:rPr>
                <w:rFonts w:ascii="Times New Roman" w:hAnsi="Times New Roman" w:cs="Times New Roman"/>
                <w:szCs w:val="19"/>
              </w:rPr>
              <w:t>(príloha č.</w:t>
            </w:r>
            <w:r>
              <w:rPr>
                <w:rFonts w:ascii="Times New Roman" w:hAnsi="Times New Roman" w:cs="Times New Roman"/>
                <w:szCs w:val="19"/>
              </w:rPr>
              <w:t xml:space="preserve"> </w:t>
            </w:r>
            <w:r w:rsidRPr="00CB0C37">
              <w:rPr>
                <w:rFonts w:ascii="Times New Roman" w:hAnsi="Times New Roman" w:cs="Times New Roman"/>
                <w:szCs w:val="19"/>
              </w:rPr>
              <w:t xml:space="preserve">2 Príručky pre </w:t>
            </w:r>
            <w:r>
              <w:rPr>
                <w:rFonts w:ascii="Times New Roman" w:hAnsi="Times New Roman" w:cs="Times New Roman"/>
                <w:szCs w:val="19"/>
              </w:rPr>
              <w:t>žiadateľa</w:t>
            </w:r>
            <w:r w:rsidRPr="00CB0C37">
              <w:rPr>
                <w:rFonts w:ascii="Times New Roman" w:hAnsi="Times New Roman" w:cs="Times New Roman"/>
                <w:szCs w:val="19"/>
              </w:rPr>
              <w:t>)</w:t>
            </w:r>
            <w:r w:rsidRPr="001F0010">
              <w:rPr>
                <w:rFonts w:ascii="Times New Roman" w:hAnsi="Times New Roman" w:cs="Times New Roman"/>
              </w:rPr>
              <w:t xml:space="preserve">,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36DF36C3" w14:textId="77777777" w:rsidR="000843C4" w:rsidRPr="001F0010" w:rsidRDefault="000843C4" w:rsidP="000843C4">
            <w:pPr>
              <w:spacing w:before="120" w:after="24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môže byť projekt </w:t>
            </w:r>
            <w:r w:rsidRPr="00A40EB1">
              <w:rPr>
                <w:rFonts w:ascii="Times New Roman" w:hAnsi="Times New Roman" w:cs="Times New Roman"/>
              </w:rPr>
              <w:t xml:space="preserve">sledovaný </w:t>
            </w:r>
            <w:r>
              <w:rPr>
                <w:rFonts w:ascii="Times New Roman" w:hAnsi="Times New Roman" w:cs="Times New Roman"/>
              </w:rPr>
              <w:t>nie len merateľnými ukazovateľmi projektu, ale aj</w:t>
            </w:r>
            <w:r w:rsidRPr="00A40EB1">
              <w:rPr>
                <w:rFonts w:ascii="Times New Roman" w:hAnsi="Times New Roman" w:cs="Times New Roman"/>
              </w:rPr>
              <w:t xml:space="preserve"> prostredníctvom </w:t>
            </w:r>
            <w:r>
              <w:rPr>
                <w:rFonts w:ascii="Times New Roman" w:hAnsi="Times New Roman" w:cs="Times New Roman"/>
              </w:rPr>
              <w:t>iných údajov, s relevanciou k horizontálnym princípom</w:t>
            </w:r>
            <w:r w:rsidRPr="00A40EB1">
              <w:rPr>
                <w:rFonts w:ascii="Times New Roman" w:hAnsi="Times New Roman" w:cs="Times New Roman"/>
              </w:rPr>
              <w:t>, ktoré bude prijímateľ povinný uvádzať v monitorovacích správach v časti 10. Iné údaje na úrovni projektu</w:t>
            </w:r>
            <w:r>
              <w:rPr>
                <w:rFonts w:ascii="Times New Roman" w:hAnsi="Times New Roman" w:cs="Times New Roman"/>
              </w:rPr>
              <w:t xml:space="preserve"> v súlade s podmienkami dohodnutými v zmluve o poskytnutí NFP</w:t>
            </w:r>
            <w:r w:rsidRPr="00A40EB1">
              <w:rPr>
                <w:rFonts w:ascii="Times New Roman" w:hAnsi="Times New Roman" w:cs="Times New Roman"/>
              </w:rPr>
              <w:t>.</w:t>
            </w:r>
            <w:r>
              <w:rPr>
                <w:rFonts w:ascii="Times New Roman" w:hAnsi="Times New Roman" w:cs="Times New Roman"/>
              </w:rPr>
              <w:t xml:space="preserve"> </w:t>
            </w:r>
            <w:r w:rsidRPr="00A40EB1">
              <w:rPr>
                <w:rFonts w:ascii="Times New Roman" w:hAnsi="Times New Roman" w:cs="Times New Roman"/>
              </w:rPr>
              <w:t>V priebehu implementácie projektu mô</w:t>
            </w:r>
            <w:r>
              <w:rPr>
                <w:rFonts w:ascii="Times New Roman" w:hAnsi="Times New Roman" w:cs="Times New Roman"/>
              </w:rPr>
              <w:t>ž</w:t>
            </w:r>
            <w:r w:rsidRPr="00A40EB1">
              <w:rPr>
                <w:rFonts w:ascii="Times New Roman" w:hAnsi="Times New Roman" w:cs="Times New Roman"/>
              </w:rPr>
              <w:t>e byť rozsah po</w:t>
            </w:r>
            <w:r>
              <w:rPr>
                <w:rFonts w:ascii="Times New Roman" w:hAnsi="Times New Roman" w:cs="Times New Roman"/>
              </w:rPr>
              <w:t>ž</w:t>
            </w:r>
            <w:r w:rsidRPr="00A40EB1">
              <w:rPr>
                <w:rFonts w:ascii="Times New Roman" w:hAnsi="Times New Roman" w:cs="Times New Roman"/>
              </w:rPr>
              <w:t>adovaných iných údajov upravený (</w:t>
            </w:r>
            <w:r>
              <w:rPr>
                <w:rFonts w:ascii="Times New Roman" w:hAnsi="Times New Roman" w:cs="Times New Roman"/>
              </w:rPr>
              <w:t xml:space="preserve">napr. </w:t>
            </w:r>
            <w:r w:rsidRPr="00A40EB1">
              <w:rPr>
                <w:rFonts w:ascii="Times New Roman" w:hAnsi="Times New Roman" w:cs="Times New Roman"/>
              </w:rPr>
              <w:t>rozšírený, resp. zú</w:t>
            </w:r>
            <w:r>
              <w:rPr>
                <w:rFonts w:ascii="Times New Roman" w:hAnsi="Times New Roman" w:cs="Times New Roman"/>
              </w:rPr>
              <w:t>ž</w:t>
            </w:r>
            <w:r w:rsidRPr="00A40EB1">
              <w:rPr>
                <w:rFonts w:ascii="Times New Roman" w:hAnsi="Times New Roman" w:cs="Times New Roman"/>
              </w:rPr>
              <w:t>ený).</w:t>
            </w:r>
          </w:p>
        </w:tc>
      </w:tr>
      <w:tr w:rsidR="000843C4" w:rsidRPr="00BB77A4" w14:paraId="5E676FD3" w14:textId="77777777" w:rsidTr="0055266A">
        <w:tc>
          <w:tcPr>
            <w:tcW w:w="9226" w:type="dxa"/>
            <w:gridSpan w:val="2"/>
            <w:shd w:val="clear" w:color="auto" w:fill="E5DFEC" w:themeFill="accent4" w:themeFillTint="33"/>
          </w:tcPr>
          <w:p w14:paraId="63A224B7" w14:textId="77777777" w:rsidR="000843C4" w:rsidRPr="00D558E1" w:rsidRDefault="000843C4" w:rsidP="000843C4">
            <w:pPr>
              <w:pStyle w:val="Odsekzoznamu"/>
              <w:numPr>
                <w:ilvl w:val="2"/>
                <w:numId w:val="1"/>
              </w:numPr>
              <w:spacing w:before="240" w:after="240" w:line="276" w:lineRule="auto"/>
              <w:ind w:left="567" w:hanging="567"/>
              <w:rPr>
                <w:b/>
              </w:rPr>
            </w:pPr>
            <w:r w:rsidRPr="00D558E1">
              <w:rPr>
                <w:b/>
                <w:sz w:val="22"/>
              </w:rPr>
              <w:t>Podmienka zachovania výsledkov projektu v dobe následného monitorovania</w:t>
            </w:r>
          </w:p>
        </w:tc>
      </w:tr>
      <w:tr w:rsidR="000843C4" w:rsidRPr="00BB77A4" w14:paraId="6EDCC10F" w14:textId="77777777" w:rsidTr="00EF56F8">
        <w:tc>
          <w:tcPr>
            <w:tcW w:w="9226" w:type="dxa"/>
            <w:gridSpan w:val="2"/>
            <w:shd w:val="clear" w:color="auto" w:fill="auto"/>
          </w:tcPr>
          <w:p w14:paraId="4139C858" w14:textId="77777777" w:rsidR="000843C4" w:rsidRDefault="000843C4" w:rsidP="000843C4">
            <w:pPr>
              <w:spacing w:after="120"/>
              <w:jc w:val="both"/>
              <w:rPr>
                <w:rFonts w:ascii="Times New Roman" w:hAnsi="Times New Roman" w:cs="Times New Roman"/>
              </w:rPr>
            </w:pPr>
            <w:r w:rsidRPr="00EF56F8">
              <w:rPr>
                <w:rFonts w:ascii="Times New Roman" w:hAnsi="Times New Roman" w:cs="Times New Roman"/>
              </w:rPr>
              <w:t xml:space="preserve">Žiadateľ je povinný </w:t>
            </w:r>
            <w:r w:rsidRPr="007126AD">
              <w:rPr>
                <w:rFonts w:ascii="Times New Roman" w:hAnsi="Times New Roman" w:cs="Times New Roman"/>
              </w:rPr>
              <w:t xml:space="preserve">minimálne </w:t>
            </w:r>
            <w:r w:rsidRPr="003F10DA">
              <w:rPr>
                <w:rFonts w:ascii="Times New Roman" w:hAnsi="Times New Roman" w:cs="Times New Roman"/>
              </w:rPr>
              <w:t>2 rok</w:t>
            </w:r>
            <w:r w:rsidRPr="007126AD">
              <w:rPr>
                <w:rFonts w:ascii="Times New Roman" w:hAnsi="Times New Roman" w:cs="Times New Roman"/>
              </w:rPr>
              <w:t>y</w:t>
            </w:r>
            <w:r w:rsidRPr="00EF56F8">
              <w:rPr>
                <w:rFonts w:ascii="Times New Roman" w:hAnsi="Times New Roman" w:cs="Times New Roman"/>
              </w:rPr>
              <w:t xml:space="preserve"> po ukončení realizácie aktivít projektu (t.z. po finančnom ukončení projektu) </w:t>
            </w:r>
            <w:r>
              <w:rPr>
                <w:rFonts w:ascii="Times New Roman" w:hAnsi="Times New Roman" w:cs="Times New Roman"/>
              </w:rPr>
              <w:t>zachovať</w:t>
            </w:r>
            <w:r w:rsidRPr="00EF56F8">
              <w:rPr>
                <w:rFonts w:ascii="Times New Roman" w:hAnsi="Times New Roman" w:cs="Times New Roman"/>
              </w:rPr>
              <w:t xml:space="preserve"> výsledky a ciele projektu dosiahnuté realizáciou projektu v rozsahu:</w:t>
            </w:r>
          </w:p>
          <w:p w14:paraId="60C7B7E0" w14:textId="77777777" w:rsidR="000843C4" w:rsidRDefault="000843C4" w:rsidP="000843C4">
            <w:pPr>
              <w:pStyle w:val="Odsekzoznamu"/>
              <w:numPr>
                <w:ilvl w:val="0"/>
                <w:numId w:val="44"/>
              </w:numPr>
              <w:spacing w:after="120"/>
              <w:jc w:val="both"/>
              <w:rPr>
                <w:b/>
              </w:rPr>
            </w:pPr>
            <w:r>
              <w:rPr>
                <w:sz w:val="22"/>
                <w:szCs w:val="22"/>
              </w:rPr>
              <w:lastRenderedPageBreak/>
              <w:t xml:space="preserve">zachovanie zrealizovaných opatrení  vyplývajúcich z vykonanej analýzy a jej pilotného overovania vo vzťahu k štruktúre súdneho systému vrátane posilnenia personálnych kapacít  Ministerstva spravodlivosti SR a súdov za účelom zefektívnenia a zrýchlenia súdneho konania </w:t>
            </w:r>
          </w:p>
          <w:p w14:paraId="68E5F965" w14:textId="77777777" w:rsidR="000843C4" w:rsidRDefault="000843C4" w:rsidP="000843C4">
            <w:pPr>
              <w:pStyle w:val="Odsekzoznamu"/>
              <w:numPr>
                <w:ilvl w:val="0"/>
                <w:numId w:val="44"/>
              </w:numPr>
              <w:spacing w:after="120"/>
              <w:jc w:val="both"/>
              <w:rPr>
                <w:b/>
              </w:rPr>
            </w:pPr>
            <w:r>
              <w:rPr>
                <w:sz w:val="22"/>
                <w:szCs w:val="22"/>
              </w:rPr>
              <w:t xml:space="preserve">pokračovať v zbere empirických údajov vytvorenými štandardami pre monitorovanie stavu súdneho systému </w:t>
            </w:r>
          </w:p>
          <w:p w14:paraId="599D7C8B" w14:textId="77777777" w:rsidR="000843C4" w:rsidRPr="001077E2" w:rsidRDefault="000843C4" w:rsidP="000843C4">
            <w:pPr>
              <w:pStyle w:val="Odsekzoznamu"/>
              <w:numPr>
                <w:ilvl w:val="0"/>
                <w:numId w:val="44"/>
              </w:numPr>
              <w:spacing w:after="120"/>
              <w:jc w:val="both"/>
              <w:rPr>
                <w:b/>
              </w:rPr>
            </w:pPr>
            <w:r>
              <w:rPr>
                <w:sz w:val="22"/>
                <w:szCs w:val="22"/>
              </w:rPr>
              <w:t xml:space="preserve">štandardné využívanie zavedených optimalizovaných procesov vo výkone súdnej moci a vo výkone súdu s dôrazom na skrátenie času potrebného na vybavenie veci vo všetkých oblastiach súdneho systému </w:t>
            </w:r>
          </w:p>
          <w:p w14:paraId="09BFCD12" w14:textId="77777777" w:rsidR="000843C4" w:rsidRPr="001077E2" w:rsidRDefault="000843C4" w:rsidP="000843C4">
            <w:pPr>
              <w:pStyle w:val="Odsekzoznamu"/>
              <w:numPr>
                <w:ilvl w:val="0"/>
                <w:numId w:val="44"/>
              </w:numPr>
              <w:spacing w:after="120"/>
              <w:jc w:val="both"/>
              <w:rPr>
                <w:b/>
              </w:rPr>
            </w:pPr>
            <w:r>
              <w:rPr>
                <w:sz w:val="22"/>
                <w:szCs w:val="22"/>
              </w:rPr>
              <w:t>štandardné využívanie zavedených optimalizovaných procesov na Ministerstve spravodlivosti SR vrátane zjednocovania pracovných procesov a postupov na účely zefektívnenia činnosti a optimalizáciu riadenia ľudských zdrojov</w:t>
            </w:r>
          </w:p>
          <w:p w14:paraId="1E2AE696" w14:textId="77777777" w:rsidR="000843C4" w:rsidRPr="00EF56F8" w:rsidRDefault="000843C4" w:rsidP="000843C4">
            <w:pPr>
              <w:rPr>
                <w:b/>
              </w:rPr>
            </w:pPr>
          </w:p>
        </w:tc>
      </w:tr>
      <w:tr w:rsidR="000843C4" w:rsidRPr="00BB77A4" w14:paraId="6109B4F9" w14:textId="77777777" w:rsidTr="00575AD8">
        <w:tc>
          <w:tcPr>
            <w:tcW w:w="9226" w:type="dxa"/>
            <w:gridSpan w:val="2"/>
          </w:tcPr>
          <w:p w14:paraId="25E761F9" w14:textId="77777777" w:rsidR="000843C4" w:rsidRPr="001F0010" w:rsidRDefault="000843C4" w:rsidP="000843C4">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 </w:t>
            </w:r>
          </w:p>
          <w:p w14:paraId="38A65B4F" w14:textId="77777777" w:rsidR="000843C4" w:rsidRDefault="000843C4" w:rsidP="000843C4">
            <w:pPr>
              <w:spacing w:before="240" w:after="120"/>
              <w:jc w:val="both"/>
              <w:rPr>
                <w:sz w:val="18"/>
                <w:szCs w:val="18"/>
              </w:rPr>
            </w:pPr>
            <w:r w:rsidRPr="0055266A">
              <w:rPr>
                <w:rFonts w:ascii="Times New Roman" w:hAnsi="Times New Roman" w:cs="Times New Roman"/>
              </w:rPr>
              <w:t xml:space="preserve">Podmienka poskytnutia príspevku </w:t>
            </w:r>
            <w:r w:rsidRPr="00E06082">
              <w:rPr>
                <w:rFonts w:ascii="Times New Roman" w:hAnsi="Times New Roman" w:cs="Times New Roman"/>
              </w:rPr>
              <w:t>z hľadiska zachovania výsledkov</w:t>
            </w:r>
            <w:r w:rsidRPr="0055266A">
              <w:rPr>
                <w:rFonts w:ascii="Times New Roman" w:hAnsi="Times New Roman" w:cs="Times New Roman"/>
                <w:i/>
              </w:rPr>
              <w:t xml:space="preserve"> </w:t>
            </w:r>
            <w:r w:rsidRPr="00E06082">
              <w:rPr>
                <w:rFonts w:ascii="Times New Roman" w:hAnsi="Times New Roman" w:cs="Times New Roman"/>
              </w:rPr>
              <w:t>projektu</w:t>
            </w:r>
            <w:r w:rsidRPr="0055266A">
              <w:rPr>
                <w:rFonts w:ascii="Times New Roman" w:hAnsi="Times New Roman" w:cs="Times New Roman"/>
              </w:rPr>
              <w:t xml:space="preserve"> bude overovaná v schvaľovacom procese </w:t>
            </w:r>
            <w:r>
              <w:rPr>
                <w:rFonts w:ascii="Times New Roman" w:hAnsi="Times New Roman" w:cs="Times New Roman"/>
              </w:rPr>
              <w:t xml:space="preserve">pri odbornom hodnotení </w:t>
            </w:r>
            <w:r w:rsidRPr="0055266A">
              <w:rPr>
                <w:rFonts w:ascii="Times New Roman" w:hAnsi="Times New Roman" w:cs="Times New Roman"/>
              </w:rPr>
              <w:t>v rámci 7. časti ŽoNFP a</w:t>
            </w:r>
            <w:r>
              <w:rPr>
                <w:rFonts w:ascii="Times New Roman" w:hAnsi="Times New Roman" w:cs="Times New Roman"/>
              </w:rPr>
              <w:t> </w:t>
            </w:r>
            <w:r w:rsidRPr="0055266A">
              <w:rPr>
                <w:rFonts w:ascii="Times New Roman" w:hAnsi="Times New Roman" w:cs="Times New Roman"/>
              </w:rPr>
              <w:t>prílohy</w:t>
            </w:r>
            <w:r>
              <w:rPr>
                <w:rFonts w:ascii="Times New Roman" w:hAnsi="Times New Roman" w:cs="Times New Roman"/>
              </w:rPr>
              <w:t xml:space="preserve"> ŽoNFP</w:t>
            </w:r>
            <w:r w:rsidRPr="0055266A">
              <w:rPr>
                <w:rFonts w:ascii="Times New Roman" w:hAnsi="Times New Roman" w:cs="Times New Roman"/>
              </w:rPr>
              <w:t xml:space="preserve"> </w:t>
            </w:r>
            <w:r w:rsidRPr="001168BD">
              <w:rPr>
                <w:rFonts w:ascii="Times New Roman" w:hAnsi="Times New Roman" w:cs="Times New Roman"/>
              </w:rPr>
              <w:t>O</w:t>
            </w:r>
            <w:r w:rsidRPr="00E06082">
              <w:rPr>
                <w:rFonts w:ascii="Times New Roman" w:hAnsi="Times New Roman" w:cs="Times New Roman"/>
              </w:rPr>
              <w:t>pis projektu</w:t>
            </w:r>
            <w:r>
              <w:rPr>
                <w:rFonts w:ascii="Times New Roman" w:hAnsi="Times New Roman" w:cs="Times New Roman"/>
              </w:rPr>
              <w:t xml:space="preserve"> (príloha č. 2 Príručky pre žiadateľa)</w:t>
            </w:r>
            <w:r w:rsidRPr="0055266A">
              <w:rPr>
                <w:rFonts w:ascii="Times New Roman" w:hAnsi="Times New Roman" w:cs="Times New Roman"/>
              </w:rPr>
              <w:t xml:space="preserve">. </w:t>
            </w:r>
            <w:r>
              <w:rPr>
                <w:rFonts w:ascii="Times New Roman" w:hAnsi="Times New Roman" w:cs="Times New Roman"/>
              </w:rPr>
              <w:t>V procese implementácie a v určenej dobe monitorovania bude uplatnenie tejto podmienky overované najmä na základe relevantných informácií a dokumentov žiadateľa.</w:t>
            </w:r>
          </w:p>
        </w:tc>
      </w:tr>
    </w:tbl>
    <w:p w14:paraId="4C70950A"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5EB79CB4" w14:textId="77777777" w:rsidTr="00711610">
        <w:tc>
          <w:tcPr>
            <w:tcW w:w="9212" w:type="dxa"/>
            <w:shd w:val="clear" w:color="auto" w:fill="CCC0D9" w:themeFill="accent4" w:themeFillTint="66"/>
            <w:vAlign w:val="center"/>
          </w:tcPr>
          <w:p w14:paraId="16127FA5"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45039555"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6B3AC3E6" w14:textId="77777777" w:rsidTr="00A02CD5">
        <w:tc>
          <w:tcPr>
            <w:tcW w:w="9212" w:type="dxa"/>
          </w:tcPr>
          <w:p w14:paraId="3584C5F5" w14:textId="77777777" w:rsidR="00A02CD5" w:rsidRPr="00711610" w:rsidRDefault="00A02CD5" w:rsidP="0043601A">
            <w:pPr>
              <w:spacing w:before="24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41AB06F2" w14:textId="77777777" w:rsidR="00A02CD5" w:rsidRPr="000A46E4" w:rsidRDefault="00A02CD5" w:rsidP="000A46E4">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59363B91" w14:textId="77777777" w:rsidR="00A02CD5" w:rsidRPr="000A46E4" w:rsidRDefault="00A02CD5" w:rsidP="00711610">
            <w:pPr>
              <w:pStyle w:val="Odsekzoznamu"/>
              <w:numPr>
                <w:ilvl w:val="0"/>
                <w:numId w:val="23"/>
              </w:numPr>
              <w:jc w:val="both"/>
              <w:rPr>
                <w:sz w:val="22"/>
                <w:szCs w:val="22"/>
              </w:rPr>
            </w:pPr>
            <w:r w:rsidRPr="000A46E4">
              <w:rPr>
                <w:sz w:val="22"/>
                <w:szCs w:val="22"/>
              </w:rPr>
              <w:t>administratívne overenie;</w:t>
            </w:r>
          </w:p>
          <w:p w14:paraId="109818B9" w14:textId="77777777" w:rsidR="00A02CD5" w:rsidRPr="000A46E4" w:rsidRDefault="00A02CD5" w:rsidP="00711610">
            <w:pPr>
              <w:pStyle w:val="Odsekzoznamu"/>
              <w:numPr>
                <w:ilvl w:val="0"/>
                <w:numId w:val="23"/>
              </w:numPr>
              <w:jc w:val="both"/>
              <w:rPr>
                <w:sz w:val="22"/>
                <w:szCs w:val="22"/>
              </w:rPr>
            </w:pPr>
            <w:r w:rsidRPr="000A46E4">
              <w:rPr>
                <w:sz w:val="22"/>
                <w:szCs w:val="22"/>
              </w:rPr>
              <w:t>odborné hodnotenie a výber;</w:t>
            </w:r>
          </w:p>
          <w:p w14:paraId="35F92C07" w14:textId="77777777" w:rsidR="00A02CD5" w:rsidRPr="000A46E4" w:rsidRDefault="00A02CD5" w:rsidP="00711610">
            <w:pPr>
              <w:pStyle w:val="Odsekzoznamu"/>
              <w:numPr>
                <w:ilvl w:val="0"/>
                <w:numId w:val="23"/>
              </w:numPr>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331AD293" w14:textId="77777777" w:rsidR="001F0010" w:rsidRPr="000A46E4" w:rsidRDefault="001F0010" w:rsidP="001F0010">
            <w:pPr>
              <w:pStyle w:val="Odsekzoznamu"/>
              <w:ind w:left="1854"/>
              <w:jc w:val="both"/>
              <w:rPr>
                <w:sz w:val="22"/>
                <w:szCs w:val="22"/>
              </w:rPr>
            </w:pPr>
          </w:p>
          <w:p w14:paraId="270D1690" w14:textId="77777777" w:rsidR="00A02CD5" w:rsidRPr="00711610" w:rsidRDefault="00A02CD5" w:rsidP="00A02CD5">
            <w:pPr>
              <w:spacing w:before="120" w:after="120" w:line="288" w:lineRule="auto"/>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3C275EE4" w14:textId="77777777" w:rsidR="00A02CD5"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001D3752" w:rsidRPr="00711610">
              <w:rPr>
                <w:rFonts w:ascii="Times New Roman" w:hAnsi="Times New Roman" w:cs="Times New Roman"/>
                <w:szCs w:val="19"/>
              </w:rPr>
              <w:t>;</w:t>
            </w:r>
          </w:p>
          <w:p w14:paraId="4D701CBB" w14:textId="77777777" w:rsidR="00A02CD5" w:rsidRPr="00711610" w:rsidRDefault="001D3752"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úplnosti predloženej ŽoNFP;</w:t>
            </w:r>
          </w:p>
          <w:p w14:paraId="610B0BD9" w14:textId="77777777" w:rsidR="001D3752" w:rsidRPr="00711610" w:rsidRDefault="00A02CD5" w:rsidP="00711610">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1168BD">
              <w:rPr>
                <w:rFonts w:ascii="Times New Roman" w:hAnsi="Times New Roman" w:cs="Times New Roman"/>
                <w:szCs w:val="19"/>
              </w:rPr>
              <w:t xml:space="preserve"> relevantných pre administratívne overenie.</w:t>
            </w:r>
          </w:p>
          <w:p w14:paraId="7FD25C78" w14:textId="77777777" w:rsidR="001D3752" w:rsidRPr="00711610" w:rsidRDefault="001D3752" w:rsidP="001D3752">
            <w:pPr>
              <w:spacing w:line="276" w:lineRule="auto"/>
              <w:ind w:left="709"/>
              <w:jc w:val="both"/>
              <w:rPr>
                <w:rFonts w:ascii="Times New Roman" w:hAnsi="Times New Roman" w:cs="Times New Roman"/>
                <w:szCs w:val="19"/>
              </w:rPr>
            </w:pPr>
          </w:p>
          <w:p w14:paraId="4432633A" w14:textId="77777777" w:rsidR="00A02CD5" w:rsidRPr="00711610" w:rsidRDefault="001D3752" w:rsidP="0043601A">
            <w:pPr>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t xml:space="preserve">ako 5 pracovných dní. </w:t>
            </w:r>
            <w:r w:rsidR="00A02CD5" w:rsidRPr="00711610">
              <w:rPr>
                <w:rFonts w:ascii="Times New Roman" w:hAnsi="Times New Roman" w:cs="Times New Roman"/>
                <w:szCs w:val="19"/>
              </w:rPr>
              <w:t xml:space="preserve">  </w:t>
            </w:r>
          </w:p>
          <w:p w14:paraId="5C1576D2" w14:textId="77777777" w:rsidR="00A02CD5" w:rsidRPr="00435DD2" w:rsidRDefault="00A02CD5" w:rsidP="0043601A">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000A46E4"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001168BD" w:rsidRPr="00386643">
              <w:rPr>
                <w:rFonts w:ascii="Times New Roman" w:hAnsi="Times New Roman" w:cs="Times New Roman"/>
              </w:rPr>
              <w:t xml:space="preserve"> v procese odborného hodnotenia </w:t>
            </w:r>
            <w:r w:rsidR="001168BD" w:rsidRPr="00386643">
              <w:rPr>
                <w:rFonts w:ascii="Times New Roman" w:hAnsi="Times New Roman" w:cs="Times New Roman"/>
              </w:rPr>
              <w:lastRenderedPageBreak/>
              <w:t>nesplní podmienku poskytnutia príspevku „Splnenie kritérií pre výber projektov“, RO pre OP EVS vydá rozhodnutie o</w:t>
            </w:r>
            <w:r w:rsidR="008F0C28">
              <w:rPr>
                <w:rFonts w:ascii="Times New Roman" w:hAnsi="Times New Roman" w:cs="Times New Roman"/>
              </w:rPr>
              <w:t> </w:t>
            </w:r>
            <w:r w:rsidR="001168BD" w:rsidRPr="00386643">
              <w:rPr>
                <w:rFonts w:ascii="Times New Roman" w:hAnsi="Times New Roman" w:cs="Times New Roman"/>
              </w:rPr>
              <w:t>neschválení</w:t>
            </w:r>
            <w:r w:rsidR="008F0C28">
              <w:rPr>
                <w:rFonts w:ascii="Times New Roman" w:hAnsi="Times New Roman" w:cs="Times New Roman"/>
              </w:rPr>
              <w:t xml:space="preserve"> ŽoNFP</w:t>
            </w:r>
            <w:r w:rsidR="001168BD" w:rsidRPr="00386643">
              <w:rPr>
                <w:rFonts w:ascii="Times New Roman" w:hAnsi="Times New Roman" w:cs="Times New Roman"/>
              </w:rPr>
              <w:t>.</w:t>
            </w:r>
            <w:r w:rsidRPr="001042AF">
              <w:rPr>
                <w:rFonts w:ascii="Times New Roman" w:hAnsi="Times New Roman" w:cs="Times New Roman"/>
              </w:rPr>
              <w:t xml:space="preserve"> </w:t>
            </w:r>
            <w:r w:rsidRPr="002327B4">
              <w:rPr>
                <w:rFonts w:ascii="Times New Roman" w:hAnsi="Times New Roman" w:cs="Times New Roman"/>
              </w:rPr>
              <w:t xml:space="preserve"> </w:t>
            </w:r>
          </w:p>
          <w:p w14:paraId="3E7C2C75" w14:textId="77777777" w:rsidR="00A02CD5" w:rsidRPr="00E06082" w:rsidRDefault="00A02CD5" w:rsidP="0043601A">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000A46E4" w:rsidRPr="00FB1D5A">
              <w:rPr>
                <w:rFonts w:ascii="Times New Roman" w:hAnsi="Times New Roman" w:cs="Times New Roman"/>
              </w:rPr>
              <w:br/>
            </w:r>
            <w:r w:rsidRPr="00FB1D5A">
              <w:rPr>
                <w:rFonts w:ascii="Times New Roman" w:hAnsi="Times New Roman" w:cs="Times New Roman"/>
              </w:rPr>
              <w:t xml:space="preserve">v konaní o ŽoNFP domáhať sa nápravy, ak sa domnieva, že neboli dodržané ustanovenia zákona </w:t>
            </w:r>
            <w:r w:rsidR="000A46E4" w:rsidRPr="00FB1D5A">
              <w:rPr>
                <w:rFonts w:ascii="Times New Roman" w:hAnsi="Times New Roman" w:cs="Times New Roman"/>
              </w:rPr>
              <w:br/>
            </w:r>
            <w:r w:rsidRPr="001321E7">
              <w:rPr>
                <w:rFonts w:ascii="Times New Roman" w:hAnsi="Times New Roman" w:cs="Times New Roman"/>
              </w:rPr>
              <w:t>o príspevku z EŠIF a podmienky uvedené vo v</w:t>
            </w:r>
            <w:r w:rsidR="002E6D5B">
              <w:rPr>
                <w:rFonts w:ascii="Times New Roman" w:hAnsi="Times New Roman" w:cs="Times New Roman"/>
              </w:rPr>
              <w:t>yzvaní</w:t>
            </w:r>
            <w:r w:rsidRPr="001321E7">
              <w:rPr>
                <w:rFonts w:ascii="Times New Roman" w:hAnsi="Times New Roman" w:cs="Times New Roman"/>
              </w:rPr>
              <w:t xml:space="preserve">. V súlade so zákonom o príspevku z EŠIF je 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3CC259FF" w14:textId="77777777" w:rsidR="001168BD" w:rsidRPr="00CA730D" w:rsidRDefault="001168BD" w:rsidP="001168BD">
            <w:pPr>
              <w:spacing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07036F25" w14:textId="24E99BC2" w:rsidR="001168BD" w:rsidRPr="003D66FD" w:rsidRDefault="001168BD" w:rsidP="001168BD">
            <w:pPr>
              <w:spacing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sidR="00142317">
              <w:rPr>
                <w:rFonts w:ascii="Times New Roman" w:eastAsia="Times New Roman" w:hAnsi="Times New Roman" w:cs="Times New Roman"/>
                <w:color w:val="000000"/>
              </w:rPr>
              <w:t xml:space="preserve"> </w:t>
            </w:r>
            <w:r w:rsidR="00142317" w:rsidRPr="009471A4">
              <w:rPr>
                <w:rFonts w:ascii="Times New Roman" w:eastAsia="Times New Roman" w:hAnsi="Times New Roman" w:cs="Times New Roman"/>
                <w:color w:val="000000"/>
              </w:rPr>
              <w:t>v kapitole 5</w:t>
            </w:r>
            <w:r w:rsidR="009471A4">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w:t>
            </w:r>
            <w:r w:rsidR="00142317" w:rsidRPr="009471A4">
              <w:rPr>
                <w:rFonts w:ascii="Times New Roman" w:eastAsia="Times New Roman" w:hAnsi="Times New Roman" w:cs="Times New Roman"/>
                <w:color w:val="000000"/>
              </w:rPr>
              <w:t>y</w:t>
            </w:r>
            <w:r w:rsidRPr="00CA730D">
              <w:rPr>
                <w:rFonts w:ascii="Times New Roman" w:eastAsia="Times New Roman" w:hAnsi="Times New Roman" w:cs="Times New Roman"/>
                <w:color w:val="000000"/>
              </w:rPr>
              <w:t xml:space="preserve"> pre žiadateľa a v Systéme </w:t>
            </w:r>
            <w:r w:rsidRPr="003D66FD">
              <w:rPr>
                <w:rFonts w:ascii="Times New Roman" w:eastAsia="Times New Roman" w:hAnsi="Times New Roman" w:cs="Times New Roman"/>
                <w:color w:val="000000"/>
              </w:rPr>
              <w:t xml:space="preserve">implementácie HP RMŽ a ND zverejnenom na webovom sídle </w:t>
            </w:r>
            <w:r w:rsidR="004B5B0F">
              <w:rPr>
                <w:rFonts w:ascii="Times New Roman" w:eastAsia="Times New Roman" w:hAnsi="Times New Roman" w:cs="Times New Roman"/>
                <w:color w:val="000000"/>
              </w:rPr>
              <w:t>http://</w:t>
            </w:r>
            <w:hyperlink r:id="rId18" w:history="1">
              <w:r w:rsidRPr="00CA730D">
                <w:rPr>
                  <w:rFonts w:ascii="Times New Roman" w:eastAsia="Times New Roman" w:hAnsi="Times New Roman" w:cs="Times New Roman"/>
                  <w:color w:val="000000"/>
                </w:rPr>
                <w:t>www.gender.gov.sk</w:t>
              </w:r>
            </w:hyperlink>
            <w:r w:rsidR="004B5B0F">
              <w:rPr>
                <w:rFonts w:ascii="Times New Roman" w:eastAsia="Times New Roman" w:hAnsi="Times New Roman" w:cs="Times New Roman"/>
                <w:color w:val="000000"/>
              </w:rPr>
              <w:t>/</w:t>
            </w:r>
            <w:r w:rsidR="00392F68">
              <w:rPr>
                <w:rFonts w:ascii="Times New Roman" w:eastAsia="Times New Roman" w:hAnsi="Times New Roman" w:cs="Times New Roman"/>
                <w:color w:val="000000"/>
              </w:rPr>
              <w:t>po-2014-2020/</w:t>
            </w:r>
            <w:r w:rsidRPr="00CA730D">
              <w:rPr>
                <w:rFonts w:ascii="Times New Roman" w:eastAsia="Times New Roman" w:hAnsi="Times New Roman" w:cs="Times New Roman"/>
                <w:color w:val="000000"/>
              </w:rPr>
              <w:t xml:space="preserve"> a v Systéme implementácie HP UR </w:t>
            </w:r>
            <w:r w:rsidR="009356EF">
              <w:rPr>
                <w:rFonts w:ascii="Times New Roman" w:eastAsia="Times New Roman" w:hAnsi="Times New Roman" w:cs="Times New Roman"/>
                <w:color w:val="000000"/>
              </w:rPr>
              <w:t xml:space="preserve">zverejnenom </w:t>
            </w:r>
            <w:r w:rsidRPr="003D66FD">
              <w:rPr>
                <w:rFonts w:ascii="Times New Roman" w:eastAsia="Times New Roman" w:hAnsi="Times New Roman" w:cs="Times New Roman"/>
                <w:color w:val="000000"/>
              </w:rPr>
              <w:t xml:space="preserve">na webovom sídle </w:t>
            </w:r>
            <w:r w:rsidR="004B5B0F">
              <w:rPr>
                <w:rFonts w:ascii="Times New Roman" w:eastAsia="Times New Roman" w:hAnsi="Times New Roman" w:cs="Times New Roman"/>
                <w:color w:val="000000"/>
              </w:rPr>
              <w:t>http://</w:t>
            </w:r>
            <w:r w:rsidR="004B5B0F" w:rsidRPr="003D66FD">
              <w:rPr>
                <w:rFonts w:ascii="Times New Roman" w:eastAsia="Times New Roman" w:hAnsi="Times New Roman" w:cs="Times New Roman"/>
                <w:color w:val="000000"/>
              </w:rPr>
              <w:t>www.hpur.</w:t>
            </w:r>
            <w:r w:rsidR="004B5B0F">
              <w:rPr>
                <w:rFonts w:ascii="Times New Roman" w:eastAsia="Times New Roman" w:hAnsi="Times New Roman" w:cs="Times New Roman"/>
                <w:color w:val="000000"/>
              </w:rPr>
              <w:t>vlada.</w:t>
            </w:r>
            <w:r w:rsidR="004B5B0F" w:rsidRPr="003D66FD">
              <w:rPr>
                <w:rFonts w:ascii="Times New Roman" w:eastAsia="Times New Roman" w:hAnsi="Times New Roman" w:cs="Times New Roman"/>
                <w:color w:val="000000"/>
              </w:rPr>
              <w:t>gov.sk</w:t>
            </w:r>
            <w:r w:rsidR="004B5B0F">
              <w:rPr>
                <w:rFonts w:ascii="Times New Roman" w:eastAsia="Times New Roman" w:hAnsi="Times New Roman" w:cs="Times New Roman"/>
                <w:color w:val="000000"/>
              </w:rPr>
              <w:t>/</w:t>
            </w:r>
            <w:r w:rsidR="004B5B0F" w:rsidRPr="003D66FD">
              <w:rPr>
                <w:rFonts w:ascii="Times New Roman" w:eastAsia="Times New Roman" w:hAnsi="Times New Roman" w:cs="Times New Roman"/>
                <w:color w:val="000000"/>
              </w:rPr>
              <w:t>.</w:t>
            </w:r>
          </w:p>
          <w:p w14:paraId="29CB9A50" w14:textId="77777777" w:rsidR="001168BD" w:rsidRPr="00753498" w:rsidRDefault="001168BD" w:rsidP="001168BD">
            <w:pPr>
              <w:spacing w:before="24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02EBA790" w14:textId="77777777" w:rsidR="001168BD" w:rsidRPr="00CA730D" w:rsidRDefault="001168BD" w:rsidP="001168BD">
            <w:pPr>
              <w:pStyle w:val="Default"/>
              <w:jc w:val="both"/>
              <w:rPr>
                <w:sz w:val="22"/>
                <w:szCs w:val="22"/>
              </w:rPr>
            </w:pPr>
            <w:r w:rsidRPr="00386643">
              <w:rPr>
                <w:sz w:val="22"/>
                <w:szCs w:val="22"/>
              </w:rPr>
              <w:t xml:space="preserve">RO pre OP EVS zverejní na webovom sídle </w:t>
            </w:r>
            <w:hyperlink r:id="rId19" w:history="1">
              <w:r w:rsidRPr="00CA730D">
                <w:rPr>
                  <w:color w:val="auto"/>
                  <w:sz w:val="22"/>
                  <w:szCs w:val="22"/>
                  <w:lang w:eastAsia="sk-SK"/>
                </w:rPr>
                <w:t>http://www.opevs.eu</w:t>
              </w:r>
            </w:hyperlink>
            <w:r w:rsidR="008F0C28">
              <w:rPr>
                <w:color w:val="auto"/>
                <w:sz w:val="22"/>
                <w:szCs w:val="22"/>
                <w:lang w:eastAsia="sk-SK"/>
              </w:rPr>
              <w:t>/</w:t>
            </w:r>
            <w:r w:rsidRPr="00CA730D">
              <w:rPr>
                <w:color w:val="auto"/>
                <w:sz w:val="22"/>
                <w:szCs w:val="22"/>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sidR="00A9505A">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sidR="00742F2C">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p>
          <w:p w14:paraId="2587F124" w14:textId="77777777" w:rsidR="00A02CD5" w:rsidRPr="00711610" w:rsidRDefault="001168BD" w:rsidP="0043601A">
            <w:pPr>
              <w:spacing w:before="240" w:after="24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487A4CE2"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51E505AB" w14:textId="77777777" w:rsidTr="00711610">
        <w:trPr>
          <w:trHeight w:val="737"/>
        </w:trPr>
        <w:tc>
          <w:tcPr>
            <w:tcW w:w="9212" w:type="dxa"/>
            <w:shd w:val="clear" w:color="auto" w:fill="CCC0D9" w:themeFill="accent4" w:themeFillTint="66"/>
            <w:vAlign w:val="center"/>
          </w:tcPr>
          <w:p w14:paraId="16E45D89"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5A17541A"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06B2CD1E" w14:textId="77777777" w:rsidTr="00A02CD5">
        <w:tc>
          <w:tcPr>
            <w:tcW w:w="9212" w:type="dxa"/>
          </w:tcPr>
          <w:p w14:paraId="4C024143"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 xml:space="preserve">v súlade s ustanoveniami § 17 ods. 6 </w:t>
            </w:r>
            <w:r w:rsidR="000A46E4" w:rsidRPr="00386643">
              <w:rPr>
                <w:rFonts w:ascii="Times New Roman" w:hAnsi="Times New Roman" w:cs="Times New Roman"/>
              </w:rPr>
              <w:t>až 8 zákona o príspevku z EŠIF</w:t>
            </w:r>
            <w:r w:rsidRPr="0049199E">
              <w:rPr>
                <w:rFonts w:ascii="Times New Roman" w:hAnsi="Times New Roman" w:cs="Times New Roman"/>
              </w:rPr>
              <w:t xml:space="preserve">.  </w:t>
            </w:r>
          </w:p>
          <w:p w14:paraId="0D8E7CB0"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2E521B25"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Zmeny vo formálnych náležitostiach vyzvania (vrátane jeho príloh) je riadiaci orgán oprávnený vykonať aj po uzavretí vyzvania, ak akákoľvek zmena formálnych náležitostí </w:t>
            </w:r>
            <w:r w:rsidR="00EA4976">
              <w:rPr>
                <w:rFonts w:ascii="Times New Roman" w:hAnsi="Times New Roman" w:cs="Times New Roman"/>
              </w:rPr>
              <w:t>vyzvania</w:t>
            </w:r>
            <w:r w:rsidR="00EA4976" w:rsidRPr="0049199E">
              <w:rPr>
                <w:rFonts w:ascii="Times New Roman" w:hAnsi="Times New Roman" w:cs="Times New Roman"/>
              </w:rPr>
              <w:t xml:space="preserve"> </w:t>
            </w:r>
            <w:r w:rsidRPr="0049199E">
              <w:rPr>
                <w:rFonts w:ascii="Times New Roman" w:hAnsi="Times New Roman" w:cs="Times New Roman"/>
              </w:rPr>
              <w:t xml:space="preserve">nebude mať </w:t>
            </w:r>
            <w:r w:rsidR="0043601A" w:rsidRPr="0049199E">
              <w:rPr>
                <w:rFonts w:ascii="Times New Roman" w:hAnsi="Times New Roman" w:cs="Times New Roman"/>
              </w:rPr>
              <w:br/>
            </w:r>
            <w:r w:rsidRPr="0049199E">
              <w:rPr>
                <w:rFonts w:ascii="Times New Roman" w:hAnsi="Times New Roman" w:cs="Times New Roman"/>
              </w:rPr>
              <w:t xml:space="preserve">za následok to, že by sa rozšíril alebo zúžil potenciálny okruh dotknutých žiadateľov alebo by sa takou zmenou zasiahlo do práv a povinností potenciálnych alebo zúčastnených žiadateľov v rámci </w:t>
            </w:r>
            <w:r w:rsidR="00EA4976">
              <w:rPr>
                <w:rFonts w:ascii="Times New Roman" w:hAnsi="Times New Roman" w:cs="Times New Roman"/>
              </w:rPr>
              <w:t>vyzvania</w:t>
            </w:r>
            <w:r w:rsidRPr="0049199E">
              <w:rPr>
                <w:rFonts w:ascii="Times New Roman" w:hAnsi="Times New Roman" w:cs="Times New Roman"/>
              </w:rPr>
              <w:t xml:space="preserve">. </w:t>
            </w:r>
          </w:p>
          <w:p w14:paraId="1EE81E8E"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49E8E555" w14:textId="77777777" w:rsidR="00A02CD5" w:rsidRPr="00711610" w:rsidRDefault="004226D5" w:rsidP="00711610">
            <w:pPr>
              <w:spacing w:before="120" w:after="120"/>
              <w:jc w:val="both"/>
              <w:rPr>
                <w:rFonts w:ascii="Times New Roman" w:hAnsi="Times New Roman" w:cs="Times New Roman"/>
              </w:rPr>
            </w:pPr>
            <w:r w:rsidRPr="00711610">
              <w:rPr>
                <w:rFonts w:ascii="Times New Roman" w:hAnsi="Times New Roman" w:cs="Times New Roman"/>
              </w:rPr>
              <w:t xml:space="preserve">Zmenu/zrušenie vyzvania RO pre OP EVS zverejnení na webovom sídle </w:t>
            </w:r>
            <w:hyperlink r:id="rId20" w:history="1">
              <w:r w:rsidRPr="00711610">
                <w:rPr>
                  <w:rFonts w:ascii="Times New Roman" w:hAnsi="Times New Roman" w:cs="Times New Roman"/>
                </w:rPr>
                <w:t>http://www.opevs.eu</w:t>
              </w:r>
            </w:hyperlink>
            <w:r>
              <w:rPr>
                <w:rFonts w:ascii="Times New Roman" w:hAnsi="Times New Roman" w:cs="Times New Roman"/>
              </w:rPr>
              <w:t>/</w:t>
            </w:r>
            <w:r w:rsidRPr="00711610">
              <w:rPr>
                <w:rFonts w:ascii="Times New Roman" w:hAnsi="Times New Roman" w:cs="Times New Roman"/>
              </w:rPr>
              <w:t xml:space="preserve">. Súčasťou informácie o zmene/zrušení vyzvania je vždy aj zdôvodnenie vykonanej </w:t>
            </w:r>
            <w:r>
              <w:rPr>
                <w:rFonts w:ascii="Times New Roman" w:hAnsi="Times New Roman" w:cs="Times New Roman"/>
              </w:rPr>
              <w:t>z</w:t>
            </w:r>
            <w:r w:rsidRPr="00711610">
              <w:rPr>
                <w:rFonts w:ascii="Times New Roman" w:hAnsi="Times New Roman" w:cs="Times New Roman"/>
              </w:rPr>
              <w:t xml:space="preserve">meny/zrušenia </w:t>
            </w:r>
            <w:r>
              <w:rPr>
                <w:rFonts w:ascii="Times New Roman" w:hAnsi="Times New Roman" w:cs="Times New Roman"/>
              </w:rPr>
              <w:br/>
            </w:r>
            <w:r w:rsidRPr="00711610">
              <w:rPr>
                <w:rFonts w:ascii="Times New Roman" w:hAnsi="Times New Roman" w:cs="Times New Roman"/>
              </w:rPr>
              <w:lastRenderedPageBreak/>
              <w:t>so sledovaním zmien (ak relevantné).</w:t>
            </w:r>
          </w:p>
        </w:tc>
      </w:tr>
    </w:tbl>
    <w:p w14:paraId="1473A635"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4DD170CB" w14:textId="77777777" w:rsidTr="00711610">
        <w:tc>
          <w:tcPr>
            <w:tcW w:w="9212" w:type="dxa"/>
            <w:shd w:val="clear" w:color="auto" w:fill="CCC0D9" w:themeFill="accent4" w:themeFillTint="66"/>
          </w:tcPr>
          <w:p w14:paraId="33BBFC79"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76E0F67B"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2ED45165" w14:textId="77777777" w:rsidTr="00A02CD5">
        <w:tc>
          <w:tcPr>
            <w:tcW w:w="9212" w:type="dxa"/>
          </w:tcPr>
          <w:p w14:paraId="2F5CCB9D" w14:textId="77777777" w:rsidR="00A02CD5" w:rsidRPr="0049199E" w:rsidRDefault="00A02CD5"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49199E">
              <w:rPr>
                <w:bCs/>
                <w:iCs/>
                <w:sz w:val="22"/>
                <w:szCs w:val="22"/>
              </w:rPr>
              <w:t>Formulár ŽoNFP</w:t>
            </w:r>
          </w:p>
          <w:p w14:paraId="15FC147D" w14:textId="77777777" w:rsidR="00C70117" w:rsidRPr="003D66FD" w:rsidRDefault="00C70117" w:rsidP="00C70117">
            <w:pPr>
              <w:pStyle w:val="Odsekzoznamu"/>
              <w:numPr>
                <w:ilvl w:val="0"/>
                <w:numId w:val="11"/>
              </w:numPr>
              <w:spacing w:before="240" w:after="200" w:line="276" w:lineRule="auto"/>
              <w:jc w:val="both"/>
              <w:rPr>
                <w:i/>
                <w:color w:val="808080" w:themeColor="background1" w:themeShade="80"/>
                <w:sz w:val="22"/>
                <w:szCs w:val="22"/>
                <w:lang w:eastAsia="en-US"/>
              </w:rPr>
            </w:pPr>
            <w:r w:rsidRPr="003D66FD">
              <w:rPr>
                <w:bCs/>
                <w:iCs/>
                <w:sz w:val="22"/>
                <w:szCs w:val="22"/>
              </w:rPr>
              <w:t>Príručka pre žiadateľa</w:t>
            </w:r>
          </w:p>
          <w:p w14:paraId="02AAB9B5" w14:textId="77777777" w:rsidR="00A02CD5" w:rsidRPr="00386643" w:rsidRDefault="00A02CD5" w:rsidP="00C70117">
            <w:pPr>
              <w:pStyle w:val="Odsekzoznamu"/>
              <w:numPr>
                <w:ilvl w:val="0"/>
                <w:numId w:val="11"/>
              </w:numPr>
              <w:spacing w:after="200" w:line="276" w:lineRule="auto"/>
              <w:jc w:val="both"/>
              <w:rPr>
                <w:bCs/>
                <w:iCs/>
                <w:sz w:val="22"/>
                <w:szCs w:val="22"/>
              </w:rPr>
            </w:pPr>
            <w:r w:rsidRPr="00753498">
              <w:rPr>
                <w:bCs/>
                <w:iCs/>
                <w:sz w:val="22"/>
                <w:szCs w:val="22"/>
              </w:rPr>
              <w:t>Zoznam merateľných ukazovateľov</w:t>
            </w:r>
            <w:r w:rsidRPr="00753498">
              <w:rPr>
                <w:b/>
                <w:sz w:val="22"/>
                <w:szCs w:val="22"/>
              </w:rPr>
              <w:t xml:space="preserve"> </w:t>
            </w:r>
          </w:p>
          <w:p w14:paraId="6AA3145E" w14:textId="77777777" w:rsidR="003E1A3E" w:rsidRPr="0049199E" w:rsidRDefault="00A02CD5" w:rsidP="00C70117">
            <w:pPr>
              <w:pStyle w:val="Odsekzoznamu"/>
              <w:numPr>
                <w:ilvl w:val="0"/>
                <w:numId w:val="11"/>
              </w:numPr>
              <w:spacing w:after="200" w:line="276" w:lineRule="auto"/>
              <w:jc w:val="both"/>
              <w:rPr>
                <w:sz w:val="22"/>
                <w:szCs w:val="22"/>
              </w:rPr>
            </w:pPr>
            <w:r w:rsidRPr="00386643">
              <w:rPr>
                <w:bCs/>
                <w:iCs/>
                <w:sz w:val="22"/>
                <w:szCs w:val="22"/>
              </w:rPr>
              <w:t xml:space="preserve">Predbežná informácia pre žiadateľov o NFP v zmysle čl. 13 Nariadenia Komisie </w:t>
            </w:r>
          </w:p>
          <w:p w14:paraId="0D513C29" w14:textId="77777777" w:rsidR="00C70117" w:rsidRPr="0049199E" w:rsidRDefault="00A02CD5" w:rsidP="00711610">
            <w:pPr>
              <w:pStyle w:val="Odsekzoznamu"/>
              <w:spacing w:after="200" w:line="276" w:lineRule="auto"/>
              <w:jc w:val="both"/>
              <w:rPr>
                <w:bCs/>
                <w:iCs/>
                <w:sz w:val="22"/>
                <w:szCs w:val="22"/>
              </w:rPr>
            </w:pPr>
            <w:r w:rsidRPr="0049199E">
              <w:rPr>
                <w:bCs/>
                <w:iCs/>
                <w:sz w:val="22"/>
                <w:szCs w:val="22"/>
              </w:rPr>
              <w:t>(ES, Euratom) č. 1302/2008 o centrálnej databáze vylúčených subjektov</w:t>
            </w:r>
          </w:p>
          <w:p w14:paraId="007DAB7E" w14:textId="77777777" w:rsidR="00A02CD5" w:rsidRPr="0049199E" w:rsidRDefault="00C70117" w:rsidP="00AD481F">
            <w:pPr>
              <w:pStyle w:val="Odsekzoznamu"/>
              <w:numPr>
                <w:ilvl w:val="0"/>
                <w:numId w:val="11"/>
              </w:numPr>
              <w:spacing w:after="200" w:line="276" w:lineRule="auto"/>
              <w:jc w:val="both"/>
              <w:rPr>
                <w:sz w:val="22"/>
                <w:szCs w:val="22"/>
              </w:rPr>
            </w:pPr>
            <w:r w:rsidRPr="00DD78C6">
              <w:rPr>
                <w:sz w:val="22"/>
                <w:szCs w:val="22"/>
              </w:rPr>
              <w:t xml:space="preserve">Identifikácia oblastí podpory, kde budú EŠIF a ostatné nástroje podpory použité synergickým a komplementárnym spôsobom </w:t>
            </w:r>
            <w:r w:rsidR="00A02CD5" w:rsidRPr="0049199E">
              <w:rPr>
                <w:bCs/>
                <w:iCs/>
                <w:sz w:val="22"/>
                <w:szCs w:val="22"/>
              </w:rPr>
              <w:t xml:space="preserve"> </w:t>
            </w:r>
          </w:p>
          <w:p w14:paraId="7028B5E5" w14:textId="77777777" w:rsidR="00A02CD5" w:rsidRPr="003D66FD" w:rsidRDefault="00C84AB8" w:rsidP="00C70117">
            <w:pPr>
              <w:pStyle w:val="Odsekzoznamu"/>
              <w:numPr>
                <w:ilvl w:val="0"/>
                <w:numId w:val="11"/>
              </w:numPr>
              <w:spacing w:after="200" w:line="276" w:lineRule="auto"/>
              <w:jc w:val="both"/>
              <w:rPr>
                <w:sz w:val="22"/>
                <w:szCs w:val="22"/>
              </w:rPr>
            </w:pPr>
            <w:r w:rsidRPr="003D66FD">
              <w:rPr>
                <w:sz w:val="22"/>
                <w:szCs w:val="22"/>
              </w:rPr>
              <w:t>Kritériá pre výber projektov</w:t>
            </w:r>
          </w:p>
          <w:p w14:paraId="64D70A13" w14:textId="77777777" w:rsidR="007F5C2C" w:rsidRPr="004D46FF" w:rsidRDefault="007F5C2C" w:rsidP="00C70117">
            <w:pPr>
              <w:pStyle w:val="Odsekzoznamu"/>
              <w:numPr>
                <w:ilvl w:val="0"/>
                <w:numId w:val="11"/>
              </w:numPr>
              <w:spacing w:after="200" w:line="276" w:lineRule="auto"/>
              <w:jc w:val="both"/>
            </w:pPr>
            <w:r w:rsidRPr="00386643">
              <w:rPr>
                <w:sz w:val="22"/>
                <w:szCs w:val="22"/>
              </w:rPr>
              <w:t>Zoznam oprávnených a neoprávnených výdavkov</w:t>
            </w:r>
          </w:p>
          <w:p w14:paraId="28AA7842" w14:textId="77777777" w:rsidR="004D46FF" w:rsidRPr="003F10DA" w:rsidRDefault="004D46FF" w:rsidP="004D46FF">
            <w:pPr>
              <w:pStyle w:val="Odsekzoznamu"/>
              <w:numPr>
                <w:ilvl w:val="0"/>
                <w:numId w:val="11"/>
              </w:numPr>
              <w:spacing w:after="200" w:line="276" w:lineRule="auto"/>
              <w:jc w:val="both"/>
              <w:rPr>
                <w:sz w:val="22"/>
                <w:szCs w:val="22"/>
              </w:rPr>
            </w:pPr>
            <w:r w:rsidRPr="003F10DA">
              <w:rPr>
                <w:sz w:val="22"/>
                <w:szCs w:val="22"/>
              </w:rPr>
              <w:t>Usmernenie RO pre OP EVS č. 5</w:t>
            </w:r>
          </w:p>
        </w:tc>
      </w:tr>
    </w:tbl>
    <w:p w14:paraId="22436C3B" w14:textId="77777777" w:rsidR="00A02CD5" w:rsidRPr="00711610" w:rsidRDefault="00A02CD5" w:rsidP="000D530B">
      <w:pPr>
        <w:rPr>
          <w:rFonts w:ascii="Times New Roman" w:hAnsi="Times New Roman" w:cs="Times New Roman"/>
        </w:rPr>
      </w:pPr>
    </w:p>
    <w:sectPr w:rsidR="00A02CD5" w:rsidRPr="00711610" w:rsidSect="008540C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02222" w14:textId="77777777" w:rsidR="005D2424" w:rsidRDefault="005D2424" w:rsidP="0001103A">
      <w:pPr>
        <w:spacing w:after="0" w:line="240" w:lineRule="auto"/>
      </w:pPr>
      <w:r>
        <w:separator/>
      </w:r>
    </w:p>
  </w:endnote>
  <w:endnote w:type="continuationSeparator" w:id="0">
    <w:p w14:paraId="3890A97C" w14:textId="77777777" w:rsidR="005D2424" w:rsidRDefault="005D2424" w:rsidP="0001103A">
      <w:pPr>
        <w:spacing w:after="0" w:line="240" w:lineRule="auto"/>
      </w:pPr>
      <w:r>
        <w:continuationSeparator/>
      </w:r>
    </w:p>
  </w:endnote>
  <w:endnote w:type="continuationNotice" w:id="1">
    <w:p w14:paraId="695C4A45" w14:textId="77777777" w:rsidR="005D2424" w:rsidRDefault="005D2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B7AE" w14:textId="77777777" w:rsidR="00004856" w:rsidRDefault="0000485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378D71B0" w14:textId="2DF77536" w:rsidR="003C2F5B" w:rsidRDefault="003C2F5B">
        <w:pPr>
          <w:pStyle w:val="Pta"/>
          <w:jc w:val="right"/>
        </w:pPr>
        <w:r>
          <w:fldChar w:fldCharType="begin"/>
        </w:r>
        <w:r>
          <w:instrText>PAGE   \* MERGEFORMAT</w:instrText>
        </w:r>
        <w:r>
          <w:fldChar w:fldCharType="separate"/>
        </w:r>
        <w:r w:rsidR="00EB3F3A">
          <w:rPr>
            <w:noProof/>
          </w:rPr>
          <w:t>2</w:t>
        </w:r>
        <w:r>
          <w:fldChar w:fldCharType="end"/>
        </w:r>
        <w:r w:rsidR="00004856">
          <w:t>/15</w:t>
        </w:r>
      </w:p>
    </w:sdtContent>
  </w:sdt>
  <w:p w14:paraId="484F444E" w14:textId="77777777" w:rsidR="003C2F5B" w:rsidRDefault="003C2F5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1937" w14:textId="77777777" w:rsidR="00004856" w:rsidRDefault="0000485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1244E" w14:textId="77777777" w:rsidR="005D2424" w:rsidRDefault="005D2424" w:rsidP="0001103A">
      <w:pPr>
        <w:spacing w:after="0" w:line="240" w:lineRule="auto"/>
      </w:pPr>
      <w:r>
        <w:separator/>
      </w:r>
    </w:p>
  </w:footnote>
  <w:footnote w:type="continuationSeparator" w:id="0">
    <w:p w14:paraId="631496AA" w14:textId="77777777" w:rsidR="005D2424" w:rsidRDefault="005D2424" w:rsidP="0001103A">
      <w:pPr>
        <w:spacing w:after="0" w:line="240" w:lineRule="auto"/>
      </w:pPr>
      <w:r>
        <w:continuationSeparator/>
      </w:r>
    </w:p>
  </w:footnote>
  <w:footnote w:type="continuationNotice" w:id="1">
    <w:p w14:paraId="134EE978" w14:textId="77777777" w:rsidR="005D2424" w:rsidRDefault="005D2424">
      <w:pPr>
        <w:spacing w:after="0" w:line="240" w:lineRule="auto"/>
      </w:pPr>
    </w:p>
  </w:footnote>
  <w:footnote w:id="2">
    <w:p w14:paraId="314FEE0D" w14:textId="77777777" w:rsidR="003C2F5B" w:rsidRPr="00B25A94" w:rsidRDefault="00E91D49" w:rsidP="003F10DA">
      <w:pPr>
        <w:pStyle w:val="Textpoznmkypodiarou"/>
        <w:jc w:val="both"/>
      </w:pPr>
      <w:r w:rsidRPr="00B25A94">
        <w:rPr>
          <w:vertAlign w:val="superscript"/>
        </w:rPr>
        <w:t>1</w:t>
      </w:r>
      <w:r w:rsidR="003C2F5B" w:rsidRPr="00B25A94">
        <w:t xml:space="preserve"> V prípade podpísania ŽoNFP poverenou osobou je potrebné spolu s písomnou formou ŽoNFP predložiť rovnopis dokumentu alebo jeho overenú kópiu, ktorým štatutárny orgán žiadateľa oprávňuje danú osobu na podpis ŽoNFP.  </w:t>
      </w:r>
    </w:p>
  </w:footnote>
  <w:footnote w:id="3">
    <w:p w14:paraId="626C30A7" w14:textId="77777777" w:rsidR="00166455" w:rsidRDefault="00166455" w:rsidP="00166455">
      <w:pPr>
        <w:pStyle w:val="Textpoznmkypodiarou"/>
      </w:pPr>
      <w:r>
        <w:rPr>
          <w:rStyle w:val="Odkaznapoznmkupodiarou"/>
        </w:rPr>
        <w:footnoteRef/>
      </w:r>
      <w:r>
        <w:t xml:space="preserve"> </w:t>
      </w:r>
      <w:r w:rsidRPr="00E91D49">
        <w:t>Zákon č. 343/2015 Z.z. a o verejnom obstarávaní  a zmene a doplnení niektorých zákonov v platnom znení.</w:t>
      </w:r>
      <w:r>
        <w:rPr>
          <w:sz w:val="22"/>
          <w:szCs w:val="22"/>
        </w:rPr>
        <w:t xml:space="preserve">  </w:t>
      </w:r>
    </w:p>
  </w:footnote>
  <w:footnote w:id="4">
    <w:p w14:paraId="6B935EE4" w14:textId="77777777" w:rsidR="003C2F5B" w:rsidRDefault="003C2F5B"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5">
    <w:p w14:paraId="0FAC4412" w14:textId="77777777" w:rsidR="000843C4" w:rsidRDefault="000843C4" w:rsidP="007C0B47">
      <w:pPr>
        <w:pStyle w:val="Textpoznmkypodiarou"/>
      </w:pPr>
      <w:r>
        <w:rPr>
          <w:rStyle w:val="Odkaznapoznmkupodiarou"/>
        </w:rPr>
        <w:footnoteRef/>
      </w:r>
      <w:r>
        <w:t xml:space="preserve"> Zákon </w:t>
      </w:r>
      <w:r w:rsidRPr="007C121F">
        <w:t xml:space="preserve">č. 343/2015 Z.z. a o verejnom obstarávaní  a zmene a doplnení niektorých zákonov v platnom znení  </w:t>
      </w:r>
    </w:p>
  </w:footnote>
  <w:footnote w:id="6">
    <w:p w14:paraId="5EBC281A" w14:textId="77777777" w:rsidR="000843C4" w:rsidRDefault="000843C4" w:rsidP="00F55564">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7">
    <w:p w14:paraId="6BE968F9" w14:textId="77777777" w:rsidR="0056751D" w:rsidRDefault="0056751D" w:rsidP="0056751D">
      <w:pPr>
        <w:pStyle w:val="Textpoznmkypodiarou"/>
        <w:jc w:val="both"/>
      </w:pPr>
      <w:r>
        <w:rPr>
          <w:rStyle w:val="Odkaznapoznmkupodiarou"/>
        </w:rPr>
        <w:footnoteRef/>
      </w:r>
      <w:r>
        <w:t xml:space="preserve"> 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F5CAF" w14:textId="77777777" w:rsidR="00004856" w:rsidRDefault="0000485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8D9D" w14:textId="77777777" w:rsidR="00004856" w:rsidRDefault="0000485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63BB" w14:textId="77777777" w:rsidR="003C2F5B" w:rsidRDefault="003C2F5B">
    <w:pPr>
      <w:pStyle w:val="Hlavika"/>
    </w:pPr>
    <w:r>
      <w:rPr>
        <w:rFonts w:eastAsia="Times New Roman"/>
        <w:noProof/>
        <w:lang w:eastAsia="sk-SK"/>
      </w:rPr>
      <w:drawing>
        <wp:inline distT="0" distB="0" distL="0" distR="0" wp14:anchorId="53CDFF79" wp14:editId="20CE9C53">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
    <w:nsid w:val="12200082"/>
    <w:multiLevelType w:val="hybridMultilevel"/>
    <w:tmpl w:val="AFE0D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A02969"/>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5ED5FEE"/>
    <w:multiLevelType w:val="hybridMultilevel"/>
    <w:tmpl w:val="4300A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9341A87"/>
    <w:multiLevelType w:val="multilevel"/>
    <w:tmpl w:val="D606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BB44A5"/>
    <w:multiLevelType w:val="hybridMultilevel"/>
    <w:tmpl w:val="555078E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nsid w:val="1C7A330C"/>
    <w:multiLevelType w:val="hybridMultilevel"/>
    <w:tmpl w:val="497ED14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6">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0">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2">
    <w:nsid w:val="48856452"/>
    <w:multiLevelType w:val="hybridMultilevel"/>
    <w:tmpl w:val="F01E5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92E1B49"/>
    <w:multiLevelType w:val="hybridMultilevel"/>
    <w:tmpl w:val="E72AE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6">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8">
    <w:nsid w:val="4EA9740C"/>
    <w:multiLevelType w:val="hybridMultilevel"/>
    <w:tmpl w:val="9022FE8A"/>
    <w:lvl w:ilvl="0" w:tplc="37287A7A">
      <w:start w:val="4"/>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D653396"/>
    <w:multiLevelType w:val="multilevel"/>
    <w:tmpl w:val="D2AA5B8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ED01720"/>
    <w:multiLevelType w:val="hybridMultilevel"/>
    <w:tmpl w:val="02D02B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6DE964FF"/>
    <w:multiLevelType w:val="hybridMultilevel"/>
    <w:tmpl w:val="69069AD4"/>
    <w:lvl w:ilvl="0" w:tplc="1C344D5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2405970"/>
    <w:multiLevelType w:val="hybridMultilevel"/>
    <w:tmpl w:val="B832069E"/>
    <w:lvl w:ilvl="0" w:tplc="041B0001">
      <w:start w:val="1"/>
      <w:numFmt w:val="bullet"/>
      <w:lvlText w:val=""/>
      <w:lvlJc w:val="left"/>
      <w:pPr>
        <w:ind w:left="1213" w:hanging="360"/>
      </w:pPr>
      <w:rPr>
        <w:rFonts w:ascii="Symbol" w:hAnsi="Symbo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39">
    <w:nsid w:val="735968DA"/>
    <w:multiLevelType w:val="hybridMultilevel"/>
    <w:tmpl w:val="552CD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9CB21EE"/>
    <w:multiLevelType w:val="hybridMultilevel"/>
    <w:tmpl w:val="D09A6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A113B14"/>
    <w:multiLevelType w:val="hybridMultilevel"/>
    <w:tmpl w:val="512C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0"/>
  </w:num>
  <w:num w:numId="4">
    <w:abstractNumId w:val="35"/>
  </w:num>
  <w:num w:numId="5">
    <w:abstractNumId w:val="18"/>
  </w:num>
  <w:num w:numId="6">
    <w:abstractNumId w:val="3"/>
  </w:num>
  <w:num w:numId="7">
    <w:abstractNumId w:val="19"/>
  </w:num>
  <w:num w:numId="8">
    <w:abstractNumId w:val="20"/>
  </w:num>
  <w:num w:numId="9">
    <w:abstractNumId w:val="33"/>
  </w:num>
  <w:num w:numId="10">
    <w:abstractNumId w:val="15"/>
  </w:num>
  <w:num w:numId="11">
    <w:abstractNumId w:val="36"/>
  </w:num>
  <w:num w:numId="12">
    <w:abstractNumId w:val="34"/>
  </w:num>
  <w:num w:numId="13">
    <w:abstractNumId w:val="11"/>
  </w:num>
  <w:num w:numId="14">
    <w:abstractNumId w:val="17"/>
  </w:num>
  <w:num w:numId="15">
    <w:abstractNumId w:val="14"/>
  </w:num>
  <w:num w:numId="16">
    <w:abstractNumId w:val="26"/>
  </w:num>
  <w:num w:numId="17">
    <w:abstractNumId w:val="16"/>
  </w:num>
  <w:num w:numId="18">
    <w:abstractNumId w:val="37"/>
  </w:num>
  <w:num w:numId="19">
    <w:abstractNumId w:val="2"/>
  </w:num>
  <w:num w:numId="20">
    <w:abstractNumId w:val="4"/>
  </w:num>
  <w:num w:numId="21">
    <w:abstractNumId w:val="25"/>
  </w:num>
  <w:num w:numId="22">
    <w:abstractNumId w:val="21"/>
  </w:num>
  <w:num w:numId="23">
    <w:abstractNumId w:val="10"/>
  </w:num>
  <w:num w:numId="24">
    <w:abstractNumId w:val="39"/>
  </w:num>
  <w:num w:numId="25">
    <w:abstractNumId w:val="24"/>
  </w:num>
  <w:num w:numId="26">
    <w:abstractNumId w:val="8"/>
  </w:num>
  <w:num w:numId="27">
    <w:abstractNumId w:val="5"/>
  </w:num>
  <w:num w:numId="28">
    <w:abstractNumId w:val="1"/>
  </w:num>
  <w:num w:numId="29">
    <w:abstractNumId w:val="27"/>
  </w:num>
  <w:num w:numId="30">
    <w:abstractNumId w:val="6"/>
  </w:num>
  <w:num w:numId="31">
    <w:abstractNumId w:val="35"/>
  </w:num>
  <w:num w:numId="32">
    <w:abstractNumId w:val="32"/>
  </w:num>
  <w:num w:numId="33">
    <w:abstractNumId w:val="12"/>
  </w:num>
  <w:num w:numId="34">
    <w:abstractNumId w:val="9"/>
  </w:num>
  <w:num w:numId="35">
    <w:abstractNumId w:val="31"/>
  </w:num>
  <w:num w:numId="36">
    <w:abstractNumId w:val="42"/>
  </w:num>
  <w:num w:numId="37">
    <w:abstractNumId w:val="38"/>
  </w:num>
  <w:num w:numId="38">
    <w:abstractNumId w:val="29"/>
  </w:num>
  <w:num w:numId="39">
    <w:abstractNumId w:val="41"/>
  </w:num>
  <w:num w:numId="40">
    <w:abstractNumId w:val="23"/>
  </w:num>
  <w:num w:numId="41">
    <w:abstractNumId w:val="7"/>
  </w:num>
  <w:num w:numId="42">
    <w:abstractNumId w:val="22"/>
  </w:num>
  <w:num w:numId="43">
    <w:abstractNumId w:val="40"/>
  </w:num>
  <w:num w:numId="44">
    <w:abstractNumId w:val="5"/>
  </w:num>
  <w:num w:numId="45">
    <w:abstractNumId w:val="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F5C"/>
    <w:rsid w:val="0000401A"/>
    <w:rsid w:val="00004856"/>
    <w:rsid w:val="00004CF1"/>
    <w:rsid w:val="000053A9"/>
    <w:rsid w:val="00006713"/>
    <w:rsid w:val="00010105"/>
    <w:rsid w:val="00010DC2"/>
    <w:rsid w:val="0001103A"/>
    <w:rsid w:val="00012636"/>
    <w:rsid w:val="00015AB3"/>
    <w:rsid w:val="000173F1"/>
    <w:rsid w:val="000221F3"/>
    <w:rsid w:val="00022E26"/>
    <w:rsid w:val="000242A2"/>
    <w:rsid w:val="00026577"/>
    <w:rsid w:val="000300AC"/>
    <w:rsid w:val="00030ED2"/>
    <w:rsid w:val="00032B80"/>
    <w:rsid w:val="0003607C"/>
    <w:rsid w:val="0004323B"/>
    <w:rsid w:val="00046D8A"/>
    <w:rsid w:val="000508CE"/>
    <w:rsid w:val="000514E3"/>
    <w:rsid w:val="0005247B"/>
    <w:rsid w:val="000528E5"/>
    <w:rsid w:val="00053781"/>
    <w:rsid w:val="00054512"/>
    <w:rsid w:val="00054AD1"/>
    <w:rsid w:val="00054C76"/>
    <w:rsid w:val="0005660E"/>
    <w:rsid w:val="000613BE"/>
    <w:rsid w:val="00062228"/>
    <w:rsid w:val="00064E73"/>
    <w:rsid w:val="00065605"/>
    <w:rsid w:val="00067E0C"/>
    <w:rsid w:val="000707DB"/>
    <w:rsid w:val="00071F38"/>
    <w:rsid w:val="0007201D"/>
    <w:rsid w:val="000739B5"/>
    <w:rsid w:val="00076479"/>
    <w:rsid w:val="00081506"/>
    <w:rsid w:val="000843C4"/>
    <w:rsid w:val="00084E0C"/>
    <w:rsid w:val="00090875"/>
    <w:rsid w:val="00090AA8"/>
    <w:rsid w:val="00094D76"/>
    <w:rsid w:val="000955CC"/>
    <w:rsid w:val="000A0071"/>
    <w:rsid w:val="000A34BE"/>
    <w:rsid w:val="000A46E4"/>
    <w:rsid w:val="000A4A47"/>
    <w:rsid w:val="000A5318"/>
    <w:rsid w:val="000B1BB1"/>
    <w:rsid w:val="000B5B64"/>
    <w:rsid w:val="000B5C69"/>
    <w:rsid w:val="000C1DAF"/>
    <w:rsid w:val="000C2756"/>
    <w:rsid w:val="000C2B97"/>
    <w:rsid w:val="000C7CB8"/>
    <w:rsid w:val="000D2C34"/>
    <w:rsid w:val="000D35D0"/>
    <w:rsid w:val="000D4BF9"/>
    <w:rsid w:val="000D530B"/>
    <w:rsid w:val="000D5EDA"/>
    <w:rsid w:val="000D6AE2"/>
    <w:rsid w:val="000D6B79"/>
    <w:rsid w:val="000D6B7D"/>
    <w:rsid w:val="000D6BD5"/>
    <w:rsid w:val="000E0169"/>
    <w:rsid w:val="000E1B6D"/>
    <w:rsid w:val="000E5B9A"/>
    <w:rsid w:val="000F08DE"/>
    <w:rsid w:val="000F2BD1"/>
    <w:rsid w:val="000F313F"/>
    <w:rsid w:val="000F4C88"/>
    <w:rsid w:val="000F6672"/>
    <w:rsid w:val="000F7E03"/>
    <w:rsid w:val="0010197E"/>
    <w:rsid w:val="00101AD7"/>
    <w:rsid w:val="00102588"/>
    <w:rsid w:val="001038BF"/>
    <w:rsid w:val="00103DE8"/>
    <w:rsid w:val="001042AF"/>
    <w:rsid w:val="00105BE1"/>
    <w:rsid w:val="00106319"/>
    <w:rsid w:val="00106F53"/>
    <w:rsid w:val="001077E2"/>
    <w:rsid w:val="00111B66"/>
    <w:rsid w:val="001168BD"/>
    <w:rsid w:val="0012279C"/>
    <w:rsid w:val="00123A8A"/>
    <w:rsid w:val="00124846"/>
    <w:rsid w:val="00130D66"/>
    <w:rsid w:val="0013113C"/>
    <w:rsid w:val="00131246"/>
    <w:rsid w:val="001317D4"/>
    <w:rsid w:val="001321E7"/>
    <w:rsid w:val="00132292"/>
    <w:rsid w:val="00132554"/>
    <w:rsid w:val="001325EB"/>
    <w:rsid w:val="00136BD8"/>
    <w:rsid w:val="001370E5"/>
    <w:rsid w:val="00141F2B"/>
    <w:rsid w:val="00142317"/>
    <w:rsid w:val="00143FAD"/>
    <w:rsid w:val="001479A6"/>
    <w:rsid w:val="00150080"/>
    <w:rsid w:val="00151380"/>
    <w:rsid w:val="001525A1"/>
    <w:rsid w:val="001534EC"/>
    <w:rsid w:val="00154062"/>
    <w:rsid w:val="0015566C"/>
    <w:rsid w:val="00155D42"/>
    <w:rsid w:val="001601DF"/>
    <w:rsid w:val="00161F74"/>
    <w:rsid w:val="00162E87"/>
    <w:rsid w:val="001647B6"/>
    <w:rsid w:val="00166455"/>
    <w:rsid w:val="00166917"/>
    <w:rsid w:val="001819E7"/>
    <w:rsid w:val="00182141"/>
    <w:rsid w:val="00183474"/>
    <w:rsid w:val="001844DF"/>
    <w:rsid w:val="0019011C"/>
    <w:rsid w:val="00193116"/>
    <w:rsid w:val="00194391"/>
    <w:rsid w:val="001962CC"/>
    <w:rsid w:val="001977A3"/>
    <w:rsid w:val="001A10AF"/>
    <w:rsid w:val="001A10D4"/>
    <w:rsid w:val="001A25DF"/>
    <w:rsid w:val="001A36D2"/>
    <w:rsid w:val="001A73BA"/>
    <w:rsid w:val="001B0BBC"/>
    <w:rsid w:val="001B17D7"/>
    <w:rsid w:val="001B4643"/>
    <w:rsid w:val="001D0A3B"/>
    <w:rsid w:val="001D1C47"/>
    <w:rsid w:val="001D3752"/>
    <w:rsid w:val="001D4973"/>
    <w:rsid w:val="001E5019"/>
    <w:rsid w:val="001E6425"/>
    <w:rsid w:val="001E705A"/>
    <w:rsid w:val="001E7D73"/>
    <w:rsid w:val="001F0010"/>
    <w:rsid w:val="001F028F"/>
    <w:rsid w:val="001F05BD"/>
    <w:rsid w:val="001F077F"/>
    <w:rsid w:val="001F29B9"/>
    <w:rsid w:val="001F4846"/>
    <w:rsid w:val="001F4854"/>
    <w:rsid w:val="001F5D0D"/>
    <w:rsid w:val="001F5D5D"/>
    <w:rsid w:val="001F6AA2"/>
    <w:rsid w:val="001F6F0A"/>
    <w:rsid w:val="001F7EC6"/>
    <w:rsid w:val="00203D12"/>
    <w:rsid w:val="0020401D"/>
    <w:rsid w:val="00206186"/>
    <w:rsid w:val="00207864"/>
    <w:rsid w:val="0021167C"/>
    <w:rsid w:val="00211D08"/>
    <w:rsid w:val="00217705"/>
    <w:rsid w:val="00221622"/>
    <w:rsid w:val="00222988"/>
    <w:rsid w:val="00223C82"/>
    <w:rsid w:val="00224CCA"/>
    <w:rsid w:val="00224D05"/>
    <w:rsid w:val="0022658A"/>
    <w:rsid w:val="0022670F"/>
    <w:rsid w:val="0023161F"/>
    <w:rsid w:val="002327B4"/>
    <w:rsid w:val="0023599B"/>
    <w:rsid w:val="002360E8"/>
    <w:rsid w:val="00241EE5"/>
    <w:rsid w:val="002435C1"/>
    <w:rsid w:val="002442B8"/>
    <w:rsid w:val="00245A3E"/>
    <w:rsid w:val="00247BAC"/>
    <w:rsid w:val="0025010E"/>
    <w:rsid w:val="00252002"/>
    <w:rsid w:val="00254258"/>
    <w:rsid w:val="00260B5C"/>
    <w:rsid w:val="00260E3B"/>
    <w:rsid w:val="00261291"/>
    <w:rsid w:val="00262DAE"/>
    <w:rsid w:val="0026388F"/>
    <w:rsid w:val="002656A9"/>
    <w:rsid w:val="00265F7E"/>
    <w:rsid w:val="002700F7"/>
    <w:rsid w:val="0027779B"/>
    <w:rsid w:val="00282DA8"/>
    <w:rsid w:val="0028453C"/>
    <w:rsid w:val="00285C96"/>
    <w:rsid w:val="0029185D"/>
    <w:rsid w:val="0029306C"/>
    <w:rsid w:val="002939EC"/>
    <w:rsid w:val="002961EC"/>
    <w:rsid w:val="00297BBF"/>
    <w:rsid w:val="002A5FB6"/>
    <w:rsid w:val="002B1A04"/>
    <w:rsid w:val="002B1EC7"/>
    <w:rsid w:val="002B465C"/>
    <w:rsid w:val="002B4F6E"/>
    <w:rsid w:val="002B5748"/>
    <w:rsid w:val="002C3945"/>
    <w:rsid w:val="002C5086"/>
    <w:rsid w:val="002D0CBD"/>
    <w:rsid w:val="002D14B7"/>
    <w:rsid w:val="002D2E2B"/>
    <w:rsid w:val="002D2FC9"/>
    <w:rsid w:val="002D5FF3"/>
    <w:rsid w:val="002D65A0"/>
    <w:rsid w:val="002E2C24"/>
    <w:rsid w:val="002E60F7"/>
    <w:rsid w:val="002E6D5B"/>
    <w:rsid w:val="002F0944"/>
    <w:rsid w:val="002F0B8D"/>
    <w:rsid w:val="002F2474"/>
    <w:rsid w:val="002F6566"/>
    <w:rsid w:val="002F699F"/>
    <w:rsid w:val="002F7B13"/>
    <w:rsid w:val="00302EE6"/>
    <w:rsid w:val="00307873"/>
    <w:rsid w:val="00307A65"/>
    <w:rsid w:val="003100F8"/>
    <w:rsid w:val="003132FB"/>
    <w:rsid w:val="003137E2"/>
    <w:rsid w:val="00315564"/>
    <w:rsid w:val="00316124"/>
    <w:rsid w:val="00321720"/>
    <w:rsid w:val="0032292D"/>
    <w:rsid w:val="00323E6F"/>
    <w:rsid w:val="00324A6F"/>
    <w:rsid w:val="003262E9"/>
    <w:rsid w:val="00326307"/>
    <w:rsid w:val="003313E4"/>
    <w:rsid w:val="00335560"/>
    <w:rsid w:val="003360E7"/>
    <w:rsid w:val="00341FD8"/>
    <w:rsid w:val="00345208"/>
    <w:rsid w:val="00346B04"/>
    <w:rsid w:val="00350612"/>
    <w:rsid w:val="0035176D"/>
    <w:rsid w:val="00354A7A"/>
    <w:rsid w:val="003562F8"/>
    <w:rsid w:val="00360439"/>
    <w:rsid w:val="0036087E"/>
    <w:rsid w:val="00362C9D"/>
    <w:rsid w:val="003634F6"/>
    <w:rsid w:val="003665C8"/>
    <w:rsid w:val="00367B42"/>
    <w:rsid w:val="00373C56"/>
    <w:rsid w:val="00381AEC"/>
    <w:rsid w:val="003820AA"/>
    <w:rsid w:val="00385859"/>
    <w:rsid w:val="00386643"/>
    <w:rsid w:val="0038693A"/>
    <w:rsid w:val="00387D95"/>
    <w:rsid w:val="003902C9"/>
    <w:rsid w:val="00392A60"/>
    <w:rsid w:val="00392F68"/>
    <w:rsid w:val="00396AC8"/>
    <w:rsid w:val="0039720A"/>
    <w:rsid w:val="003A21EF"/>
    <w:rsid w:val="003A3317"/>
    <w:rsid w:val="003A5953"/>
    <w:rsid w:val="003A6EC8"/>
    <w:rsid w:val="003B114F"/>
    <w:rsid w:val="003B1FD7"/>
    <w:rsid w:val="003B2CC8"/>
    <w:rsid w:val="003B477C"/>
    <w:rsid w:val="003B6DDD"/>
    <w:rsid w:val="003C12C0"/>
    <w:rsid w:val="003C2AA2"/>
    <w:rsid w:val="003C2F5B"/>
    <w:rsid w:val="003C302E"/>
    <w:rsid w:val="003C5FE5"/>
    <w:rsid w:val="003C74A4"/>
    <w:rsid w:val="003C7DCE"/>
    <w:rsid w:val="003D238B"/>
    <w:rsid w:val="003D4060"/>
    <w:rsid w:val="003D56D0"/>
    <w:rsid w:val="003D66FD"/>
    <w:rsid w:val="003D6B99"/>
    <w:rsid w:val="003E1025"/>
    <w:rsid w:val="003E1A3E"/>
    <w:rsid w:val="003E4F14"/>
    <w:rsid w:val="003E616C"/>
    <w:rsid w:val="003F10DA"/>
    <w:rsid w:val="003F4DC7"/>
    <w:rsid w:val="003F5D21"/>
    <w:rsid w:val="004001A9"/>
    <w:rsid w:val="004035F4"/>
    <w:rsid w:val="004050DE"/>
    <w:rsid w:val="00405B07"/>
    <w:rsid w:val="00413FB9"/>
    <w:rsid w:val="00415BCA"/>
    <w:rsid w:val="00421BE2"/>
    <w:rsid w:val="004226D5"/>
    <w:rsid w:val="00423BB8"/>
    <w:rsid w:val="00423FC6"/>
    <w:rsid w:val="004302C1"/>
    <w:rsid w:val="00431EA0"/>
    <w:rsid w:val="0043232A"/>
    <w:rsid w:val="004331A6"/>
    <w:rsid w:val="00434123"/>
    <w:rsid w:val="0043521C"/>
    <w:rsid w:val="00435DD2"/>
    <w:rsid w:val="0043601A"/>
    <w:rsid w:val="00436AFD"/>
    <w:rsid w:val="00436C46"/>
    <w:rsid w:val="00440753"/>
    <w:rsid w:val="00441E8A"/>
    <w:rsid w:val="004543EB"/>
    <w:rsid w:val="0045554A"/>
    <w:rsid w:val="00455719"/>
    <w:rsid w:val="004566CC"/>
    <w:rsid w:val="00460D44"/>
    <w:rsid w:val="004620F1"/>
    <w:rsid w:val="0046308D"/>
    <w:rsid w:val="00463361"/>
    <w:rsid w:val="00464F42"/>
    <w:rsid w:val="0047082A"/>
    <w:rsid w:val="00474B3F"/>
    <w:rsid w:val="004757BD"/>
    <w:rsid w:val="00477B4A"/>
    <w:rsid w:val="004807EF"/>
    <w:rsid w:val="00482C7B"/>
    <w:rsid w:val="004830A9"/>
    <w:rsid w:val="004904B0"/>
    <w:rsid w:val="0049199E"/>
    <w:rsid w:val="00492669"/>
    <w:rsid w:val="00497D5E"/>
    <w:rsid w:val="004A170A"/>
    <w:rsid w:val="004A18EF"/>
    <w:rsid w:val="004A2F88"/>
    <w:rsid w:val="004A6305"/>
    <w:rsid w:val="004A7482"/>
    <w:rsid w:val="004B2519"/>
    <w:rsid w:val="004B2E82"/>
    <w:rsid w:val="004B5012"/>
    <w:rsid w:val="004B5B0F"/>
    <w:rsid w:val="004C0ABF"/>
    <w:rsid w:val="004C2854"/>
    <w:rsid w:val="004C3CD5"/>
    <w:rsid w:val="004C6765"/>
    <w:rsid w:val="004D14C1"/>
    <w:rsid w:val="004D46FF"/>
    <w:rsid w:val="004D4AA2"/>
    <w:rsid w:val="004D587D"/>
    <w:rsid w:val="004E2D88"/>
    <w:rsid w:val="004E7FCB"/>
    <w:rsid w:val="004F1056"/>
    <w:rsid w:val="004F32C7"/>
    <w:rsid w:val="004F643C"/>
    <w:rsid w:val="004F656B"/>
    <w:rsid w:val="004F7180"/>
    <w:rsid w:val="005008B9"/>
    <w:rsid w:val="00500DF9"/>
    <w:rsid w:val="00501A84"/>
    <w:rsid w:val="00502FAC"/>
    <w:rsid w:val="0050301C"/>
    <w:rsid w:val="005044DD"/>
    <w:rsid w:val="00506257"/>
    <w:rsid w:val="005070A6"/>
    <w:rsid w:val="005073A3"/>
    <w:rsid w:val="00507A71"/>
    <w:rsid w:val="00510201"/>
    <w:rsid w:val="005113C5"/>
    <w:rsid w:val="00513D9B"/>
    <w:rsid w:val="00514B41"/>
    <w:rsid w:val="005173CC"/>
    <w:rsid w:val="00520890"/>
    <w:rsid w:val="00527B75"/>
    <w:rsid w:val="00533D6C"/>
    <w:rsid w:val="0054210F"/>
    <w:rsid w:val="0054396E"/>
    <w:rsid w:val="00543BC3"/>
    <w:rsid w:val="00545841"/>
    <w:rsid w:val="0055266A"/>
    <w:rsid w:val="00553BB5"/>
    <w:rsid w:val="00555FB6"/>
    <w:rsid w:val="00556548"/>
    <w:rsid w:val="00560200"/>
    <w:rsid w:val="005616F3"/>
    <w:rsid w:val="00562C48"/>
    <w:rsid w:val="0056424F"/>
    <w:rsid w:val="0056464B"/>
    <w:rsid w:val="00566F22"/>
    <w:rsid w:val="0056751D"/>
    <w:rsid w:val="0056760B"/>
    <w:rsid w:val="00570326"/>
    <w:rsid w:val="00572EA1"/>
    <w:rsid w:val="00575AD8"/>
    <w:rsid w:val="00576DDD"/>
    <w:rsid w:val="00581358"/>
    <w:rsid w:val="0058196A"/>
    <w:rsid w:val="00581D46"/>
    <w:rsid w:val="00582140"/>
    <w:rsid w:val="00582A92"/>
    <w:rsid w:val="005843CF"/>
    <w:rsid w:val="005852A0"/>
    <w:rsid w:val="0058644F"/>
    <w:rsid w:val="00586523"/>
    <w:rsid w:val="00586D8E"/>
    <w:rsid w:val="00586EBF"/>
    <w:rsid w:val="00587677"/>
    <w:rsid w:val="0059463F"/>
    <w:rsid w:val="00594E77"/>
    <w:rsid w:val="005A1858"/>
    <w:rsid w:val="005A22C3"/>
    <w:rsid w:val="005A2B37"/>
    <w:rsid w:val="005A358A"/>
    <w:rsid w:val="005A6660"/>
    <w:rsid w:val="005A7ACB"/>
    <w:rsid w:val="005B50ED"/>
    <w:rsid w:val="005B5242"/>
    <w:rsid w:val="005B67D1"/>
    <w:rsid w:val="005B7688"/>
    <w:rsid w:val="005B76E0"/>
    <w:rsid w:val="005C033E"/>
    <w:rsid w:val="005C0457"/>
    <w:rsid w:val="005C1A75"/>
    <w:rsid w:val="005C24BC"/>
    <w:rsid w:val="005C3543"/>
    <w:rsid w:val="005C4897"/>
    <w:rsid w:val="005D1A39"/>
    <w:rsid w:val="005D2424"/>
    <w:rsid w:val="005E12B8"/>
    <w:rsid w:val="005E24D7"/>
    <w:rsid w:val="005E33B9"/>
    <w:rsid w:val="005E6F28"/>
    <w:rsid w:val="005F0547"/>
    <w:rsid w:val="005F121A"/>
    <w:rsid w:val="005F765C"/>
    <w:rsid w:val="005F77A3"/>
    <w:rsid w:val="00602299"/>
    <w:rsid w:val="00603D97"/>
    <w:rsid w:val="0060422B"/>
    <w:rsid w:val="0060741F"/>
    <w:rsid w:val="0060794F"/>
    <w:rsid w:val="00607ADD"/>
    <w:rsid w:val="00610756"/>
    <w:rsid w:val="00610B8C"/>
    <w:rsid w:val="006117A1"/>
    <w:rsid w:val="00611CF0"/>
    <w:rsid w:val="00613D95"/>
    <w:rsid w:val="006142FF"/>
    <w:rsid w:val="00616F97"/>
    <w:rsid w:val="0062023C"/>
    <w:rsid w:val="00621FFC"/>
    <w:rsid w:val="00623FCB"/>
    <w:rsid w:val="006253F4"/>
    <w:rsid w:val="00625AF4"/>
    <w:rsid w:val="00625F9F"/>
    <w:rsid w:val="00626DD7"/>
    <w:rsid w:val="006272DC"/>
    <w:rsid w:val="0063437E"/>
    <w:rsid w:val="006419A8"/>
    <w:rsid w:val="00641D46"/>
    <w:rsid w:val="00643C25"/>
    <w:rsid w:val="00644163"/>
    <w:rsid w:val="0064463F"/>
    <w:rsid w:val="00646525"/>
    <w:rsid w:val="0064773C"/>
    <w:rsid w:val="00647D43"/>
    <w:rsid w:val="00652878"/>
    <w:rsid w:val="00657AF9"/>
    <w:rsid w:val="00662738"/>
    <w:rsid w:val="00666216"/>
    <w:rsid w:val="00674104"/>
    <w:rsid w:val="00674DA0"/>
    <w:rsid w:val="0067659D"/>
    <w:rsid w:val="00683651"/>
    <w:rsid w:val="00685E1C"/>
    <w:rsid w:val="006877C9"/>
    <w:rsid w:val="00690305"/>
    <w:rsid w:val="006918E7"/>
    <w:rsid w:val="00691D53"/>
    <w:rsid w:val="00692432"/>
    <w:rsid w:val="00697382"/>
    <w:rsid w:val="006A1224"/>
    <w:rsid w:val="006A1613"/>
    <w:rsid w:val="006A296F"/>
    <w:rsid w:val="006A35CA"/>
    <w:rsid w:val="006A51C0"/>
    <w:rsid w:val="006A6FA8"/>
    <w:rsid w:val="006B1C96"/>
    <w:rsid w:val="006B40A9"/>
    <w:rsid w:val="006B5417"/>
    <w:rsid w:val="006B59B9"/>
    <w:rsid w:val="006B5A98"/>
    <w:rsid w:val="006B6CB3"/>
    <w:rsid w:val="006C369E"/>
    <w:rsid w:val="006C5B9B"/>
    <w:rsid w:val="006C5E70"/>
    <w:rsid w:val="006C6828"/>
    <w:rsid w:val="006C7588"/>
    <w:rsid w:val="006D0E99"/>
    <w:rsid w:val="006D314F"/>
    <w:rsid w:val="006D4C3B"/>
    <w:rsid w:val="006D7AE5"/>
    <w:rsid w:val="006E470E"/>
    <w:rsid w:val="006F36CF"/>
    <w:rsid w:val="006F3706"/>
    <w:rsid w:val="006F38D4"/>
    <w:rsid w:val="006F45FE"/>
    <w:rsid w:val="006F61C6"/>
    <w:rsid w:val="006F64AF"/>
    <w:rsid w:val="006F720D"/>
    <w:rsid w:val="006F77EB"/>
    <w:rsid w:val="007012A3"/>
    <w:rsid w:val="0070144E"/>
    <w:rsid w:val="00702D64"/>
    <w:rsid w:val="00705D83"/>
    <w:rsid w:val="00706B81"/>
    <w:rsid w:val="00711610"/>
    <w:rsid w:val="00711D29"/>
    <w:rsid w:val="007126AD"/>
    <w:rsid w:val="00715537"/>
    <w:rsid w:val="00715BB9"/>
    <w:rsid w:val="00716034"/>
    <w:rsid w:val="00720A1B"/>
    <w:rsid w:val="0072115D"/>
    <w:rsid w:val="00723227"/>
    <w:rsid w:val="00723A00"/>
    <w:rsid w:val="007323F4"/>
    <w:rsid w:val="00733F1A"/>
    <w:rsid w:val="007352B1"/>
    <w:rsid w:val="00735B1E"/>
    <w:rsid w:val="00741158"/>
    <w:rsid w:val="00742F2C"/>
    <w:rsid w:val="00746940"/>
    <w:rsid w:val="00747E40"/>
    <w:rsid w:val="007522C0"/>
    <w:rsid w:val="007523B8"/>
    <w:rsid w:val="00753498"/>
    <w:rsid w:val="00754129"/>
    <w:rsid w:val="00754A7D"/>
    <w:rsid w:val="0075773A"/>
    <w:rsid w:val="007631AF"/>
    <w:rsid w:val="0076491B"/>
    <w:rsid w:val="00766CEC"/>
    <w:rsid w:val="00773B86"/>
    <w:rsid w:val="00773D5B"/>
    <w:rsid w:val="007774C7"/>
    <w:rsid w:val="00777B58"/>
    <w:rsid w:val="00777B9C"/>
    <w:rsid w:val="00783FB6"/>
    <w:rsid w:val="007846FA"/>
    <w:rsid w:val="00792853"/>
    <w:rsid w:val="00792DDC"/>
    <w:rsid w:val="00793EEC"/>
    <w:rsid w:val="00794540"/>
    <w:rsid w:val="007A184D"/>
    <w:rsid w:val="007A2102"/>
    <w:rsid w:val="007A2549"/>
    <w:rsid w:val="007A2A21"/>
    <w:rsid w:val="007A3266"/>
    <w:rsid w:val="007A45A0"/>
    <w:rsid w:val="007A6B87"/>
    <w:rsid w:val="007B0059"/>
    <w:rsid w:val="007B0577"/>
    <w:rsid w:val="007B0904"/>
    <w:rsid w:val="007B1F23"/>
    <w:rsid w:val="007B2A8A"/>
    <w:rsid w:val="007B3811"/>
    <w:rsid w:val="007B38A1"/>
    <w:rsid w:val="007B726B"/>
    <w:rsid w:val="007B7ED2"/>
    <w:rsid w:val="007C0AA7"/>
    <w:rsid w:val="007C121F"/>
    <w:rsid w:val="007C1C04"/>
    <w:rsid w:val="007C3DF8"/>
    <w:rsid w:val="007D2BBF"/>
    <w:rsid w:val="007D2F85"/>
    <w:rsid w:val="007D566B"/>
    <w:rsid w:val="007D77EC"/>
    <w:rsid w:val="007E0477"/>
    <w:rsid w:val="007E1E18"/>
    <w:rsid w:val="007E2591"/>
    <w:rsid w:val="007E2A81"/>
    <w:rsid w:val="007E463E"/>
    <w:rsid w:val="007F1646"/>
    <w:rsid w:val="007F2009"/>
    <w:rsid w:val="007F5C2C"/>
    <w:rsid w:val="008026D8"/>
    <w:rsid w:val="00805406"/>
    <w:rsid w:val="00811A67"/>
    <w:rsid w:val="0081321B"/>
    <w:rsid w:val="00813B04"/>
    <w:rsid w:val="0081609F"/>
    <w:rsid w:val="00816F75"/>
    <w:rsid w:val="0082180B"/>
    <w:rsid w:val="00823522"/>
    <w:rsid w:val="00825DC3"/>
    <w:rsid w:val="00830DB9"/>
    <w:rsid w:val="008318AC"/>
    <w:rsid w:val="00832CC6"/>
    <w:rsid w:val="00836FED"/>
    <w:rsid w:val="008417E9"/>
    <w:rsid w:val="00842FC7"/>
    <w:rsid w:val="008447D7"/>
    <w:rsid w:val="00845918"/>
    <w:rsid w:val="00852340"/>
    <w:rsid w:val="008540C9"/>
    <w:rsid w:val="008555EA"/>
    <w:rsid w:val="00857497"/>
    <w:rsid w:val="00857584"/>
    <w:rsid w:val="00857E9C"/>
    <w:rsid w:val="00862136"/>
    <w:rsid w:val="00862204"/>
    <w:rsid w:val="0087133A"/>
    <w:rsid w:val="00872DEB"/>
    <w:rsid w:val="00877451"/>
    <w:rsid w:val="0088172A"/>
    <w:rsid w:val="008821EE"/>
    <w:rsid w:val="00882885"/>
    <w:rsid w:val="00883853"/>
    <w:rsid w:val="008863D5"/>
    <w:rsid w:val="00890C1C"/>
    <w:rsid w:val="00892E25"/>
    <w:rsid w:val="00895D69"/>
    <w:rsid w:val="00895FB4"/>
    <w:rsid w:val="008966E4"/>
    <w:rsid w:val="00896968"/>
    <w:rsid w:val="00897297"/>
    <w:rsid w:val="00897A6D"/>
    <w:rsid w:val="008A0588"/>
    <w:rsid w:val="008A0F0E"/>
    <w:rsid w:val="008A33DF"/>
    <w:rsid w:val="008A3640"/>
    <w:rsid w:val="008A53C0"/>
    <w:rsid w:val="008A6A7E"/>
    <w:rsid w:val="008B247A"/>
    <w:rsid w:val="008B27A3"/>
    <w:rsid w:val="008B372C"/>
    <w:rsid w:val="008B3E29"/>
    <w:rsid w:val="008B467A"/>
    <w:rsid w:val="008B58EE"/>
    <w:rsid w:val="008B7CAB"/>
    <w:rsid w:val="008B7E60"/>
    <w:rsid w:val="008C0590"/>
    <w:rsid w:val="008D6A4E"/>
    <w:rsid w:val="008E18AE"/>
    <w:rsid w:val="008E27C5"/>
    <w:rsid w:val="008E5A2E"/>
    <w:rsid w:val="008E6194"/>
    <w:rsid w:val="008E66F9"/>
    <w:rsid w:val="008F0633"/>
    <w:rsid w:val="008F0C28"/>
    <w:rsid w:val="008F19F4"/>
    <w:rsid w:val="008F1C35"/>
    <w:rsid w:val="008F269B"/>
    <w:rsid w:val="008F5B04"/>
    <w:rsid w:val="008F6599"/>
    <w:rsid w:val="009032D6"/>
    <w:rsid w:val="00906D33"/>
    <w:rsid w:val="009077C4"/>
    <w:rsid w:val="00907D62"/>
    <w:rsid w:val="0092099E"/>
    <w:rsid w:val="009209BC"/>
    <w:rsid w:val="0092159A"/>
    <w:rsid w:val="0092215A"/>
    <w:rsid w:val="00922607"/>
    <w:rsid w:val="009257FD"/>
    <w:rsid w:val="009311FD"/>
    <w:rsid w:val="009333E1"/>
    <w:rsid w:val="009356EF"/>
    <w:rsid w:val="00937D35"/>
    <w:rsid w:val="00940BBF"/>
    <w:rsid w:val="00944A36"/>
    <w:rsid w:val="00944A74"/>
    <w:rsid w:val="00945A11"/>
    <w:rsid w:val="009465F8"/>
    <w:rsid w:val="0094686E"/>
    <w:rsid w:val="00946E88"/>
    <w:rsid w:val="009471A4"/>
    <w:rsid w:val="00956443"/>
    <w:rsid w:val="009569DA"/>
    <w:rsid w:val="00956FAC"/>
    <w:rsid w:val="0096332B"/>
    <w:rsid w:val="00963EA4"/>
    <w:rsid w:val="00971CA0"/>
    <w:rsid w:val="00973288"/>
    <w:rsid w:val="00975167"/>
    <w:rsid w:val="00975843"/>
    <w:rsid w:val="00977B8E"/>
    <w:rsid w:val="00984718"/>
    <w:rsid w:val="00985DC9"/>
    <w:rsid w:val="009860AF"/>
    <w:rsid w:val="00991935"/>
    <w:rsid w:val="0099395F"/>
    <w:rsid w:val="00995650"/>
    <w:rsid w:val="00995B14"/>
    <w:rsid w:val="009973EC"/>
    <w:rsid w:val="009A0071"/>
    <w:rsid w:val="009A02E1"/>
    <w:rsid w:val="009A613B"/>
    <w:rsid w:val="009A7635"/>
    <w:rsid w:val="009B1730"/>
    <w:rsid w:val="009B1FDC"/>
    <w:rsid w:val="009B2C43"/>
    <w:rsid w:val="009B4917"/>
    <w:rsid w:val="009C317D"/>
    <w:rsid w:val="009C4273"/>
    <w:rsid w:val="009C4282"/>
    <w:rsid w:val="009C7FC0"/>
    <w:rsid w:val="009D01FA"/>
    <w:rsid w:val="009D14AD"/>
    <w:rsid w:val="009D35C4"/>
    <w:rsid w:val="009D537F"/>
    <w:rsid w:val="009D53E5"/>
    <w:rsid w:val="009D6537"/>
    <w:rsid w:val="009D7C1B"/>
    <w:rsid w:val="009D7D88"/>
    <w:rsid w:val="009D7DDA"/>
    <w:rsid w:val="009E6F0F"/>
    <w:rsid w:val="009F0856"/>
    <w:rsid w:val="009F2BC8"/>
    <w:rsid w:val="009F3CDE"/>
    <w:rsid w:val="009F661E"/>
    <w:rsid w:val="00A00A39"/>
    <w:rsid w:val="00A01670"/>
    <w:rsid w:val="00A01B42"/>
    <w:rsid w:val="00A02049"/>
    <w:rsid w:val="00A02CD5"/>
    <w:rsid w:val="00A02ED2"/>
    <w:rsid w:val="00A06260"/>
    <w:rsid w:val="00A138C2"/>
    <w:rsid w:val="00A14ADA"/>
    <w:rsid w:val="00A16BBB"/>
    <w:rsid w:val="00A25D76"/>
    <w:rsid w:val="00A27D8D"/>
    <w:rsid w:val="00A31ABB"/>
    <w:rsid w:val="00A31CDB"/>
    <w:rsid w:val="00A3311E"/>
    <w:rsid w:val="00A33575"/>
    <w:rsid w:val="00A337B1"/>
    <w:rsid w:val="00A348A9"/>
    <w:rsid w:val="00A36C51"/>
    <w:rsid w:val="00A403FE"/>
    <w:rsid w:val="00A432B5"/>
    <w:rsid w:val="00A475E5"/>
    <w:rsid w:val="00A47E7D"/>
    <w:rsid w:val="00A50364"/>
    <w:rsid w:val="00A60E2C"/>
    <w:rsid w:val="00A61CB3"/>
    <w:rsid w:val="00A63A69"/>
    <w:rsid w:val="00A654C5"/>
    <w:rsid w:val="00A6614D"/>
    <w:rsid w:val="00A66495"/>
    <w:rsid w:val="00A66F9B"/>
    <w:rsid w:val="00A70435"/>
    <w:rsid w:val="00A714CE"/>
    <w:rsid w:val="00A7232B"/>
    <w:rsid w:val="00A748A4"/>
    <w:rsid w:val="00A81F9E"/>
    <w:rsid w:val="00A8456A"/>
    <w:rsid w:val="00A8611E"/>
    <w:rsid w:val="00A8668E"/>
    <w:rsid w:val="00A9505A"/>
    <w:rsid w:val="00A95DCF"/>
    <w:rsid w:val="00A9634B"/>
    <w:rsid w:val="00AA6493"/>
    <w:rsid w:val="00AA7275"/>
    <w:rsid w:val="00AB2007"/>
    <w:rsid w:val="00AB3523"/>
    <w:rsid w:val="00AB67A4"/>
    <w:rsid w:val="00AB6895"/>
    <w:rsid w:val="00AB7676"/>
    <w:rsid w:val="00AC0D8D"/>
    <w:rsid w:val="00AC47A5"/>
    <w:rsid w:val="00AC4A1D"/>
    <w:rsid w:val="00AD36CF"/>
    <w:rsid w:val="00AD481F"/>
    <w:rsid w:val="00AD4F67"/>
    <w:rsid w:val="00AD5627"/>
    <w:rsid w:val="00AD6A62"/>
    <w:rsid w:val="00AE10E9"/>
    <w:rsid w:val="00AE21B3"/>
    <w:rsid w:val="00AF449F"/>
    <w:rsid w:val="00AF536B"/>
    <w:rsid w:val="00AF5BD1"/>
    <w:rsid w:val="00B015DD"/>
    <w:rsid w:val="00B02336"/>
    <w:rsid w:val="00B03B77"/>
    <w:rsid w:val="00B04303"/>
    <w:rsid w:val="00B07802"/>
    <w:rsid w:val="00B115AB"/>
    <w:rsid w:val="00B1339A"/>
    <w:rsid w:val="00B1519B"/>
    <w:rsid w:val="00B15310"/>
    <w:rsid w:val="00B1627F"/>
    <w:rsid w:val="00B16E84"/>
    <w:rsid w:val="00B22397"/>
    <w:rsid w:val="00B2280B"/>
    <w:rsid w:val="00B2356C"/>
    <w:rsid w:val="00B24017"/>
    <w:rsid w:val="00B25A94"/>
    <w:rsid w:val="00B303E4"/>
    <w:rsid w:val="00B30C7D"/>
    <w:rsid w:val="00B3150D"/>
    <w:rsid w:val="00B340EE"/>
    <w:rsid w:val="00B35F34"/>
    <w:rsid w:val="00B36671"/>
    <w:rsid w:val="00B37E80"/>
    <w:rsid w:val="00B414E4"/>
    <w:rsid w:val="00B42710"/>
    <w:rsid w:val="00B44E25"/>
    <w:rsid w:val="00B50F69"/>
    <w:rsid w:val="00B51B85"/>
    <w:rsid w:val="00B60469"/>
    <w:rsid w:val="00B64856"/>
    <w:rsid w:val="00B66211"/>
    <w:rsid w:val="00B73AB5"/>
    <w:rsid w:val="00B73B57"/>
    <w:rsid w:val="00B76E38"/>
    <w:rsid w:val="00B83CD9"/>
    <w:rsid w:val="00B842CF"/>
    <w:rsid w:val="00B84C7B"/>
    <w:rsid w:val="00B8543A"/>
    <w:rsid w:val="00B87745"/>
    <w:rsid w:val="00B91AAC"/>
    <w:rsid w:val="00B929C3"/>
    <w:rsid w:val="00B93399"/>
    <w:rsid w:val="00B9385C"/>
    <w:rsid w:val="00B940CD"/>
    <w:rsid w:val="00B95B61"/>
    <w:rsid w:val="00B9778F"/>
    <w:rsid w:val="00BA57D3"/>
    <w:rsid w:val="00BB77A4"/>
    <w:rsid w:val="00BC0D90"/>
    <w:rsid w:val="00BC2049"/>
    <w:rsid w:val="00BC2493"/>
    <w:rsid w:val="00BC3E4F"/>
    <w:rsid w:val="00BC559E"/>
    <w:rsid w:val="00BC5B6E"/>
    <w:rsid w:val="00BC7EAB"/>
    <w:rsid w:val="00BD259F"/>
    <w:rsid w:val="00BD3522"/>
    <w:rsid w:val="00BD7A36"/>
    <w:rsid w:val="00BE0A0A"/>
    <w:rsid w:val="00BE6495"/>
    <w:rsid w:val="00BE67B6"/>
    <w:rsid w:val="00BE67D0"/>
    <w:rsid w:val="00BE68B4"/>
    <w:rsid w:val="00BF0440"/>
    <w:rsid w:val="00BF16BA"/>
    <w:rsid w:val="00BF254E"/>
    <w:rsid w:val="00BF3E71"/>
    <w:rsid w:val="00BF4384"/>
    <w:rsid w:val="00BF4AC1"/>
    <w:rsid w:val="00C00BCE"/>
    <w:rsid w:val="00C056B3"/>
    <w:rsid w:val="00C06481"/>
    <w:rsid w:val="00C065BF"/>
    <w:rsid w:val="00C07154"/>
    <w:rsid w:val="00C07913"/>
    <w:rsid w:val="00C07F69"/>
    <w:rsid w:val="00C12B6B"/>
    <w:rsid w:val="00C13F29"/>
    <w:rsid w:val="00C164A7"/>
    <w:rsid w:val="00C1710B"/>
    <w:rsid w:val="00C22DA1"/>
    <w:rsid w:val="00C23195"/>
    <w:rsid w:val="00C23373"/>
    <w:rsid w:val="00C302A1"/>
    <w:rsid w:val="00C32412"/>
    <w:rsid w:val="00C33790"/>
    <w:rsid w:val="00C33D56"/>
    <w:rsid w:val="00C35124"/>
    <w:rsid w:val="00C3769C"/>
    <w:rsid w:val="00C44BEE"/>
    <w:rsid w:val="00C46CC6"/>
    <w:rsid w:val="00C47F05"/>
    <w:rsid w:val="00C50100"/>
    <w:rsid w:val="00C51DA6"/>
    <w:rsid w:val="00C626BF"/>
    <w:rsid w:val="00C65898"/>
    <w:rsid w:val="00C6660F"/>
    <w:rsid w:val="00C70117"/>
    <w:rsid w:val="00C70290"/>
    <w:rsid w:val="00C71007"/>
    <w:rsid w:val="00C74F84"/>
    <w:rsid w:val="00C765D9"/>
    <w:rsid w:val="00C76607"/>
    <w:rsid w:val="00C7793E"/>
    <w:rsid w:val="00C7794B"/>
    <w:rsid w:val="00C8295C"/>
    <w:rsid w:val="00C84731"/>
    <w:rsid w:val="00C84AB8"/>
    <w:rsid w:val="00C901B8"/>
    <w:rsid w:val="00C9127F"/>
    <w:rsid w:val="00C93D2B"/>
    <w:rsid w:val="00C97AE6"/>
    <w:rsid w:val="00C97F29"/>
    <w:rsid w:val="00CA1059"/>
    <w:rsid w:val="00CA25B5"/>
    <w:rsid w:val="00CA5521"/>
    <w:rsid w:val="00CA69EA"/>
    <w:rsid w:val="00CA730D"/>
    <w:rsid w:val="00CB13A1"/>
    <w:rsid w:val="00CB1729"/>
    <w:rsid w:val="00CB18C7"/>
    <w:rsid w:val="00CB2C6A"/>
    <w:rsid w:val="00CB486E"/>
    <w:rsid w:val="00CB4F68"/>
    <w:rsid w:val="00CB68E8"/>
    <w:rsid w:val="00CB75FC"/>
    <w:rsid w:val="00CC47C2"/>
    <w:rsid w:val="00CD22CA"/>
    <w:rsid w:val="00CD6D35"/>
    <w:rsid w:val="00CD7C32"/>
    <w:rsid w:val="00CD7FE3"/>
    <w:rsid w:val="00CE032F"/>
    <w:rsid w:val="00CE2809"/>
    <w:rsid w:val="00CE3CA3"/>
    <w:rsid w:val="00CE3E0D"/>
    <w:rsid w:val="00CE6AC6"/>
    <w:rsid w:val="00CF0A20"/>
    <w:rsid w:val="00CF42CC"/>
    <w:rsid w:val="00CF6DFF"/>
    <w:rsid w:val="00CF7944"/>
    <w:rsid w:val="00D00B5F"/>
    <w:rsid w:val="00D04653"/>
    <w:rsid w:val="00D04D31"/>
    <w:rsid w:val="00D076C5"/>
    <w:rsid w:val="00D07781"/>
    <w:rsid w:val="00D151ED"/>
    <w:rsid w:val="00D16C63"/>
    <w:rsid w:val="00D177BA"/>
    <w:rsid w:val="00D17905"/>
    <w:rsid w:val="00D218B3"/>
    <w:rsid w:val="00D228E1"/>
    <w:rsid w:val="00D250FD"/>
    <w:rsid w:val="00D25F9F"/>
    <w:rsid w:val="00D26120"/>
    <w:rsid w:val="00D26368"/>
    <w:rsid w:val="00D26F04"/>
    <w:rsid w:val="00D343D4"/>
    <w:rsid w:val="00D36ADB"/>
    <w:rsid w:val="00D37DEF"/>
    <w:rsid w:val="00D40DD0"/>
    <w:rsid w:val="00D42B3D"/>
    <w:rsid w:val="00D4404B"/>
    <w:rsid w:val="00D44556"/>
    <w:rsid w:val="00D47685"/>
    <w:rsid w:val="00D558E1"/>
    <w:rsid w:val="00D626A4"/>
    <w:rsid w:val="00D62C0D"/>
    <w:rsid w:val="00D63A01"/>
    <w:rsid w:val="00D64F03"/>
    <w:rsid w:val="00D66763"/>
    <w:rsid w:val="00D67C81"/>
    <w:rsid w:val="00D71418"/>
    <w:rsid w:val="00D721FB"/>
    <w:rsid w:val="00D72B83"/>
    <w:rsid w:val="00D80862"/>
    <w:rsid w:val="00D8095D"/>
    <w:rsid w:val="00D826E7"/>
    <w:rsid w:val="00D8287B"/>
    <w:rsid w:val="00D836A4"/>
    <w:rsid w:val="00D86E57"/>
    <w:rsid w:val="00D874DD"/>
    <w:rsid w:val="00D9184D"/>
    <w:rsid w:val="00D93E4B"/>
    <w:rsid w:val="00D9477B"/>
    <w:rsid w:val="00D95A7B"/>
    <w:rsid w:val="00D9702E"/>
    <w:rsid w:val="00DA099F"/>
    <w:rsid w:val="00DA1091"/>
    <w:rsid w:val="00DA3D1C"/>
    <w:rsid w:val="00DA5CE4"/>
    <w:rsid w:val="00DB47F9"/>
    <w:rsid w:val="00DC7357"/>
    <w:rsid w:val="00DC7AF2"/>
    <w:rsid w:val="00DC7B5C"/>
    <w:rsid w:val="00DD0E81"/>
    <w:rsid w:val="00DD25F9"/>
    <w:rsid w:val="00DD74C1"/>
    <w:rsid w:val="00DD78C6"/>
    <w:rsid w:val="00DE13B2"/>
    <w:rsid w:val="00DE2CC5"/>
    <w:rsid w:val="00DE5638"/>
    <w:rsid w:val="00DF0B29"/>
    <w:rsid w:val="00DF139B"/>
    <w:rsid w:val="00DF4782"/>
    <w:rsid w:val="00DF62C6"/>
    <w:rsid w:val="00DF7CA0"/>
    <w:rsid w:val="00E04DEE"/>
    <w:rsid w:val="00E06082"/>
    <w:rsid w:val="00E077D7"/>
    <w:rsid w:val="00E13C6D"/>
    <w:rsid w:val="00E144A7"/>
    <w:rsid w:val="00E1744B"/>
    <w:rsid w:val="00E24D15"/>
    <w:rsid w:val="00E254E1"/>
    <w:rsid w:val="00E27D5B"/>
    <w:rsid w:val="00E300F6"/>
    <w:rsid w:val="00E30A80"/>
    <w:rsid w:val="00E313AF"/>
    <w:rsid w:val="00E3309F"/>
    <w:rsid w:val="00E34A4F"/>
    <w:rsid w:val="00E34C19"/>
    <w:rsid w:val="00E35C44"/>
    <w:rsid w:val="00E36625"/>
    <w:rsid w:val="00E367F9"/>
    <w:rsid w:val="00E41916"/>
    <w:rsid w:val="00E45FCC"/>
    <w:rsid w:val="00E4629E"/>
    <w:rsid w:val="00E46C1E"/>
    <w:rsid w:val="00E46EFA"/>
    <w:rsid w:val="00E47924"/>
    <w:rsid w:val="00E52AE2"/>
    <w:rsid w:val="00E53870"/>
    <w:rsid w:val="00E53935"/>
    <w:rsid w:val="00E55BC8"/>
    <w:rsid w:val="00E578CE"/>
    <w:rsid w:val="00E6019E"/>
    <w:rsid w:val="00E60EDC"/>
    <w:rsid w:val="00E6136F"/>
    <w:rsid w:val="00E6179D"/>
    <w:rsid w:val="00E67AC6"/>
    <w:rsid w:val="00E73EB9"/>
    <w:rsid w:val="00E75ADA"/>
    <w:rsid w:val="00E75EA3"/>
    <w:rsid w:val="00E769FE"/>
    <w:rsid w:val="00E76DAA"/>
    <w:rsid w:val="00E804AA"/>
    <w:rsid w:val="00E80F79"/>
    <w:rsid w:val="00E82977"/>
    <w:rsid w:val="00E86C02"/>
    <w:rsid w:val="00E87681"/>
    <w:rsid w:val="00E907DE"/>
    <w:rsid w:val="00E9098F"/>
    <w:rsid w:val="00E91D49"/>
    <w:rsid w:val="00E93ACD"/>
    <w:rsid w:val="00E94A41"/>
    <w:rsid w:val="00E95812"/>
    <w:rsid w:val="00EA0DDC"/>
    <w:rsid w:val="00EA45E6"/>
    <w:rsid w:val="00EA4976"/>
    <w:rsid w:val="00EA5052"/>
    <w:rsid w:val="00EA591C"/>
    <w:rsid w:val="00EA6F8E"/>
    <w:rsid w:val="00EB0672"/>
    <w:rsid w:val="00EB1363"/>
    <w:rsid w:val="00EB3F3A"/>
    <w:rsid w:val="00EB4E8A"/>
    <w:rsid w:val="00EB635F"/>
    <w:rsid w:val="00EC1B98"/>
    <w:rsid w:val="00EC1C44"/>
    <w:rsid w:val="00EC289B"/>
    <w:rsid w:val="00EC6340"/>
    <w:rsid w:val="00ED25B2"/>
    <w:rsid w:val="00ED394A"/>
    <w:rsid w:val="00ED6BE5"/>
    <w:rsid w:val="00ED703D"/>
    <w:rsid w:val="00EE1E4B"/>
    <w:rsid w:val="00EE28E0"/>
    <w:rsid w:val="00EE3072"/>
    <w:rsid w:val="00EE3395"/>
    <w:rsid w:val="00EE3653"/>
    <w:rsid w:val="00EE41FB"/>
    <w:rsid w:val="00EE5CD6"/>
    <w:rsid w:val="00EF2BD7"/>
    <w:rsid w:val="00EF2E9E"/>
    <w:rsid w:val="00EF34F7"/>
    <w:rsid w:val="00EF4F25"/>
    <w:rsid w:val="00EF56F8"/>
    <w:rsid w:val="00EF798F"/>
    <w:rsid w:val="00EF7E18"/>
    <w:rsid w:val="00F00D2A"/>
    <w:rsid w:val="00F022D4"/>
    <w:rsid w:val="00F043E1"/>
    <w:rsid w:val="00F06968"/>
    <w:rsid w:val="00F07FF3"/>
    <w:rsid w:val="00F12E0C"/>
    <w:rsid w:val="00F16473"/>
    <w:rsid w:val="00F17EFA"/>
    <w:rsid w:val="00F2393E"/>
    <w:rsid w:val="00F27448"/>
    <w:rsid w:val="00F318B6"/>
    <w:rsid w:val="00F338A3"/>
    <w:rsid w:val="00F36864"/>
    <w:rsid w:val="00F43724"/>
    <w:rsid w:val="00F452F6"/>
    <w:rsid w:val="00F4571B"/>
    <w:rsid w:val="00F502E4"/>
    <w:rsid w:val="00F51AAF"/>
    <w:rsid w:val="00F5233C"/>
    <w:rsid w:val="00F52E25"/>
    <w:rsid w:val="00F544D5"/>
    <w:rsid w:val="00F54BD1"/>
    <w:rsid w:val="00F55564"/>
    <w:rsid w:val="00F55B36"/>
    <w:rsid w:val="00F578A0"/>
    <w:rsid w:val="00F611E2"/>
    <w:rsid w:val="00F6187F"/>
    <w:rsid w:val="00F64923"/>
    <w:rsid w:val="00F65AF2"/>
    <w:rsid w:val="00F67935"/>
    <w:rsid w:val="00F70813"/>
    <w:rsid w:val="00F72BEC"/>
    <w:rsid w:val="00F73999"/>
    <w:rsid w:val="00F745EB"/>
    <w:rsid w:val="00F77366"/>
    <w:rsid w:val="00F81405"/>
    <w:rsid w:val="00F81DE4"/>
    <w:rsid w:val="00F92971"/>
    <w:rsid w:val="00F93ECA"/>
    <w:rsid w:val="00F967C2"/>
    <w:rsid w:val="00FA4B9A"/>
    <w:rsid w:val="00FA6161"/>
    <w:rsid w:val="00FB103C"/>
    <w:rsid w:val="00FB1B86"/>
    <w:rsid w:val="00FB1D5A"/>
    <w:rsid w:val="00FB25A4"/>
    <w:rsid w:val="00FB437B"/>
    <w:rsid w:val="00FB676F"/>
    <w:rsid w:val="00FB6C66"/>
    <w:rsid w:val="00FB76EB"/>
    <w:rsid w:val="00FC76E8"/>
    <w:rsid w:val="00FD0F82"/>
    <w:rsid w:val="00FD1547"/>
    <w:rsid w:val="00FD3FB0"/>
    <w:rsid w:val="00FD477A"/>
    <w:rsid w:val="00FE332D"/>
    <w:rsid w:val="00FF3BAE"/>
    <w:rsid w:val="00FF3FE9"/>
    <w:rsid w:val="00FF4098"/>
    <w:rsid w:val="00FF5D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5355958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441803046">
      <w:bodyDiv w:val="1"/>
      <w:marLeft w:val="0"/>
      <w:marRight w:val="0"/>
      <w:marTop w:val="0"/>
      <w:marBottom w:val="0"/>
      <w:divBdr>
        <w:top w:val="none" w:sz="0" w:space="0" w:color="auto"/>
        <w:left w:val="none" w:sz="0" w:space="0" w:color="auto"/>
        <w:bottom w:val="none" w:sz="0" w:space="0" w:color="auto"/>
        <w:right w:val="none" w:sz="0" w:space="0" w:color="auto"/>
      </w:divBdr>
    </w:div>
    <w:div w:id="451903477">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665129019">
      <w:bodyDiv w:val="1"/>
      <w:marLeft w:val="0"/>
      <w:marRight w:val="0"/>
      <w:marTop w:val="0"/>
      <w:marBottom w:val="0"/>
      <w:divBdr>
        <w:top w:val="none" w:sz="0" w:space="0" w:color="auto"/>
        <w:left w:val="none" w:sz="0" w:space="0" w:color="auto"/>
        <w:bottom w:val="none" w:sz="0" w:space="0" w:color="auto"/>
        <w:right w:val="none" w:sz="0" w:space="0" w:color="auto"/>
      </w:divBdr>
    </w:div>
    <w:div w:id="760176558">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23169508">
      <w:bodyDiv w:val="1"/>
      <w:marLeft w:val="0"/>
      <w:marRight w:val="0"/>
      <w:marTop w:val="0"/>
      <w:marBottom w:val="0"/>
      <w:divBdr>
        <w:top w:val="none" w:sz="0" w:space="0" w:color="auto"/>
        <w:left w:val="none" w:sz="0" w:space="0" w:color="auto"/>
        <w:bottom w:val="none" w:sz="0" w:space="0" w:color="auto"/>
        <w:right w:val="none" w:sz="0" w:space="0" w:color="auto"/>
      </w:divBdr>
      <w:divsChild>
        <w:div w:id="1107387430">
          <w:marLeft w:val="0"/>
          <w:marRight w:val="0"/>
          <w:marTop w:val="0"/>
          <w:marBottom w:val="0"/>
          <w:divBdr>
            <w:top w:val="none" w:sz="0" w:space="0" w:color="auto"/>
            <w:left w:val="none" w:sz="0" w:space="0" w:color="auto"/>
            <w:bottom w:val="none" w:sz="0" w:space="0" w:color="auto"/>
            <w:right w:val="none" w:sz="0" w:space="0" w:color="auto"/>
          </w:divBdr>
        </w:div>
        <w:div w:id="641081353">
          <w:marLeft w:val="0"/>
          <w:marRight w:val="0"/>
          <w:marTop w:val="0"/>
          <w:marBottom w:val="0"/>
          <w:divBdr>
            <w:top w:val="none" w:sz="0" w:space="0" w:color="auto"/>
            <w:left w:val="none" w:sz="0" w:space="0" w:color="auto"/>
            <w:bottom w:val="none" w:sz="0" w:space="0" w:color="auto"/>
            <w:right w:val="none" w:sz="0" w:space="0" w:color="auto"/>
          </w:divBdr>
        </w:div>
        <w:div w:id="413013409">
          <w:marLeft w:val="0"/>
          <w:marRight w:val="0"/>
          <w:marTop w:val="0"/>
          <w:marBottom w:val="0"/>
          <w:divBdr>
            <w:top w:val="none" w:sz="0" w:space="0" w:color="auto"/>
            <w:left w:val="none" w:sz="0" w:space="0" w:color="auto"/>
            <w:bottom w:val="none" w:sz="0" w:space="0" w:color="auto"/>
            <w:right w:val="none" w:sz="0" w:space="0" w:color="auto"/>
          </w:divBdr>
        </w:div>
        <w:div w:id="1594430771">
          <w:marLeft w:val="0"/>
          <w:marRight w:val="0"/>
          <w:marTop w:val="0"/>
          <w:marBottom w:val="0"/>
          <w:divBdr>
            <w:top w:val="none" w:sz="0" w:space="0" w:color="auto"/>
            <w:left w:val="none" w:sz="0" w:space="0" w:color="auto"/>
            <w:bottom w:val="none" w:sz="0" w:space="0" w:color="auto"/>
            <w:right w:val="none" w:sz="0" w:space="0" w:color="auto"/>
          </w:divBdr>
        </w:div>
        <w:div w:id="1689453035">
          <w:marLeft w:val="0"/>
          <w:marRight w:val="0"/>
          <w:marTop w:val="0"/>
          <w:marBottom w:val="0"/>
          <w:divBdr>
            <w:top w:val="none" w:sz="0" w:space="0" w:color="auto"/>
            <w:left w:val="none" w:sz="0" w:space="0" w:color="auto"/>
            <w:bottom w:val="none" w:sz="0" w:space="0" w:color="auto"/>
            <w:right w:val="none" w:sz="0" w:space="0" w:color="auto"/>
          </w:divBdr>
        </w:div>
        <w:div w:id="355160875">
          <w:marLeft w:val="0"/>
          <w:marRight w:val="0"/>
          <w:marTop w:val="0"/>
          <w:marBottom w:val="0"/>
          <w:divBdr>
            <w:top w:val="none" w:sz="0" w:space="0" w:color="auto"/>
            <w:left w:val="none" w:sz="0" w:space="0" w:color="auto"/>
            <w:bottom w:val="none" w:sz="0" w:space="0" w:color="auto"/>
            <w:right w:val="none" w:sz="0" w:space="0" w:color="auto"/>
          </w:divBdr>
        </w:div>
        <w:div w:id="1246837881">
          <w:marLeft w:val="0"/>
          <w:marRight w:val="0"/>
          <w:marTop w:val="0"/>
          <w:marBottom w:val="0"/>
          <w:divBdr>
            <w:top w:val="none" w:sz="0" w:space="0" w:color="auto"/>
            <w:left w:val="none" w:sz="0" w:space="0" w:color="auto"/>
            <w:bottom w:val="none" w:sz="0" w:space="0" w:color="auto"/>
            <w:right w:val="none" w:sz="0" w:space="0" w:color="auto"/>
          </w:divBdr>
        </w:div>
        <w:div w:id="397899118">
          <w:marLeft w:val="0"/>
          <w:marRight w:val="0"/>
          <w:marTop w:val="0"/>
          <w:marBottom w:val="0"/>
          <w:divBdr>
            <w:top w:val="none" w:sz="0" w:space="0" w:color="auto"/>
            <w:left w:val="none" w:sz="0" w:space="0" w:color="auto"/>
            <w:bottom w:val="none" w:sz="0" w:space="0" w:color="auto"/>
            <w:right w:val="none" w:sz="0" w:space="0" w:color="auto"/>
          </w:divBdr>
        </w:div>
        <w:div w:id="895310903">
          <w:marLeft w:val="0"/>
          <w:marRight w:val="0"/>
          <w:marTop w:val="0"/>
          <w:marBottom w:val="0"/>
          <w:divBdr>
            <w:top w:val="none" w:sz="0" w:space="0" w:color="auto"/>
            <w:left w:val="none" w:sz="0" w:space="0" w:color="auto"/>
            <w:bottom w:val="none" w:sz="0" w:space="0" w:color="auto"/>
            <w:right w:val="none" w:sz="0" w:space="0" w:color="auto"/>
          </w:divBdr>
        </w:div>
        <w:div w:id="1076242693">
          <w:marLeft w:val="0"/>
          <w:marRight w:val="0"/>
          <w:marTop w:val="0"/>
          <w:marBottom w:val="0"/>
          <w:divBdr>
            <w:top w:val="none" w:sz="0" w:space="0" w:color="auto"/>
            <w:left w:val="none" w:sz="0" w:space="0" w:color="auto"/>
            <w:bottom w:val="none" w:sz="0" w:space="0" w:color="auto"/>
            <w:right w:val="none" w:sz="0" w:space="0" w:color="auto"/>
          </w:divBdr>
        </w:div>
        <w:div w:id="72714768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46169505">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 w:id="20671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gender.gov.s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minv.sk/?aktualne-vyhlasene-vyzvania-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inv.sk/?monitorovanie-a-hodnotenie" TargetMode="External"/><Relationship Id="rId20" Type="http://schemas.openxmlformats.org/officeDocument/2006/relationships/hyperlink" Target="http://www.opev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4.xml><?xml version="1.0" encoding="utf-8"?>
<ds:datastoreItem xmlns:ds="http://schemas.openxmlformats.org/officeDocument/2006/customXml" ds:itemID="{A3593AFB-A69A-4C08-9A57-A1B3D15D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5019</Words>
  <Characters>28614</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2016-12-06T09:26:00Z</cp:lastPrinted>
  <dcterms:created xsi:type="dcterms:W3CDTF">2017-09-25T07:57:00Z</dcterms:created>
  <dcterms:modified xsi:type="dcterms:W3CDTF">2017-09-25T07:57:00Z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