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bookmarkStart w:id="0" w:name="_GoBack"/>
      <w:bookmarkEnd w:id="0"/>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0F088E09" w14:textId="1C9C27D4" w:rsidR="00245089" w:rsidRPr="005252BF" w:rsidRDefault="00245089" w:rsidP="00245089">
      <w:pPr>
        <w:pStyle w:val="Odsekzoznamu"/>
        <w:numPr>
          <w:ilvl w:val="0"/>
          <w:numId w:val="3"/>
        </w:numPr>
        <w:jc w:val="both"/>
        <w:rPr>
          <w:rFonts w:ascii="Times New Roman" w:hAnsi="Times New Roman" w:cs="Times New Roman"/>
          <w:sz w:val="24"/>
          <w:szCs w:val="24"/>
        </w:rPr>
      </w:pPr>
      <w:r w:rsidRPr="005252BF">
        <w:rPr>
          <w:rFonts w:ascii="Times New Roman" w:hAnsi="Times New Roman" w:cs="Times New Roman"/>
          <w:sz w:val="24"/>
          <w:szCs w:val="24"/>
        </w:rPr>
        <w:t>personálne výdavky</w:t>
      </w:r>
      <w:r w:rsidRPr="005252BF">
        <w:rPr>
          <w:rStyle w:val="Odkaznapoznmkupodiarou"/>
          <w:rFonts w:ascii="Times New Roman" w:hAnsi="Times New Roman" w:cs="Times New Roman"/>
          <w:sz w:val="24"/>
          <w:szCs w:val="24"/>
        </w:rPr>
        <w:footnoteReference w:id="3"/>
      </w:r>
      <w:r w:rsidRPr="005252BF">
        <w:rPr>
          <w:rFonts w:ascii="Times New Roman" w:hAnsi="Times New Roman" w:cs="Times New Roman"/>
          <w:sz w:val="24"/>
          <w:szCs w:val="24"/>
        </w:rPr>
        <w:t xml:space="preserve"> </w:t>
      </w:r>
      <w:commentRangeStart w:id="1"/>
      <w:commentRangeStart w:id="2"/>
      <w:r w:rsidRPr="005252BF">
        <w:rPr>
          <w:rFonts w:ascii="Times New Roman" w:hAnsi="Times New Roman" w:cs="Times New Roman"/>
          <w:sz w:val="24"/>
          <w:szCs w:val="24"/>
        </w:rPr>
        <w:t>priamo súvisiace s</w:t>
      </w:r>
      <w:r w:rsidRPr="005252BF" w:rsidDel="0022474E">
        <w:rPr>
          <w:rFonts w:ascii="Times New Roman" w:hAnsi="Times New Roman" w:cs="Times New Roman"/>
          <w:sz w:val="24"/>
          <w:szCs w:val="24"/>
        </w:rPr>
        <w:t> </w:t>
      </w:r>
      <w:r w:rsidR="0022474E">
        <w:rPr>
          <w:rFonts w:ascii="Times New Roman" w:hAnsi="Times New Roman" w:cs="Times New Roman"/>
          <w:sz w:val="24"/>
          <w:szCs w:val="24"/>
        </w:rPr>
        <w:t>prípravou</w:t>
      </w:r>
      <w:r w:rsidR="007F51FD">
        <w:rPr>
          <w:rFonts w:ascii="Times New Roman" w:hAnsi="Times New Roman" w:cs="Times New Roman"/>
          <w:sz w:val="24"/>
          <w:szCs w:val="24"/>
        </w:rPr>
        <w:t xml:space="preserve">, </w:t>
      </w:r>
      <w:r w:rsidRPr="005252BF">
        <w:rPr>
          <w:rFonts w:ascii="Times New Roman" w:hAnsi="Times New Roman" w:cs="Times New Roman"/>
          <w:sz w:val="24"/>
          <w:szCs w:val="24"/>
        </w:rPr>
        <w:t>riadením</w:t>
      </w:r>
      <w:r w:rsidR="007F51FD" w:rsidRPr="007F51FD">
        <w:rPr>
          <w:rFonts w:ascii="Times New Roman" w:hAnsi="Times New Roman" w:cs="Times New Roman"/>
          <w:sz w:val="24"/>
          <w:szCs w:val="24"/>
        </w:rPr>
        <w:t xml:space="preserve"> </w:t>
      </w:r>
      <w:r w:rsidR="007F51FD">
        <w:rPr>
          <w:rFonts w:ascii="Times New Roman" w:hAnsi="Times New Roman" w:cs="Times New Roman"/>
          <w:sz w:val="24"/>
          <w:szCs w:val="24"/>
        </w:rPr>
        <w:t xml:space="preserve">a administráciou </w:t>
      </w:r>
      <w:r w:rsidRPr="005252BF">
        <w:rPr>
          <w:rFonts w:ascii="Times New Roman" w:hAnsi="Times New Roman" w:cs="Times New Roman"/>
          <w:sz w:val="24"/>
          <w:szCs w:val="24"/>
        </w:rPr>
        <w:t xml:space="preserve"> projektu </w:t>
      </w:r>
      <w:commentRangeEnd w:id="1"/>
      <w:commentRangeEnd w:id="2"/>
      <w:r w:rsidRPr="005252BF">
        <w:rPr>
          <w:rFonts w:ascii="Times New Roman" w:hAnsi="Times New Roman" w:cs="Times New Roman"/>
          <w:sz w:val="24"/>
          <w:szCs w:val="24"/>
        </w:rPr>
        <w:t>(riadiac</w:t>
      </w:r>
      <w:r w:rsidR="00255FF5" w:rsidRPr="005252BF">
        <w:rPr>
          <w:rFonts w:ascii="Times New Roman" w:hAnsi="Times New Roman" w:cs="Times New Roman"/>
          <w:sz w:val="24"/>
          <w:szCs w:val="24"/>
        </w:rPr>
        <w:t>i pracovníci: projektový manažér</w:t>
      </w:r>
      <w:r w:rsidRPr="005252BF">
        <w:rPr>
          <w:rFonts w:ascii="Times New Roman" w:hAnsi="Times New Roman" w:cs="Times New Roman"/>
          <w:sz w:val="24"/>
          <w:szCs w:val="24"/>
        </w:rPr>
        <w:t>,</w:t>
      </w:r>
      <w:r w:rsidR="00255FF5" w:rsidRPr="005252BF">
        <w:rPr>
          <w:rFonts w:ascii="Times New Roman" w:hAnsi="Times New Roman" w:cs="Times New Roman"/>
          <w:sz w:val="24"/>
          <w:szCs w:val="24"/>
        </w:rPr>
        <w:t xml:space="preserve"> </w:t>
      </w:r>
      <w:r w:rsidRPr="005252BF">
        <w:rPr>
          <w:rFonts w:ascii="Times New Roman" w:hAnsi="Times New Roman" w:cs="Times New Roman"/>
          <w:sz w:val="24"/>
          <w:szCs w:val="24"/>
        </w:rPr>
        <w:t>finančný manažér,</w:t>
      </w:r>
      <w:r w:rsidR="00255FF5" w:rsidRPr="005252BF">
        <w:rPr>
          <w:rFonts w:ascii="Times New Roman" w:hAnsi="Times New Roman" w:cs="Times New Roman"/>
          <w:sz w:val="24"/>
          <w:szCs w:val="24"/>
        </w:rPr>
        <w:t xml:space="preserve"> manažér monitorovania a pod.,</w:t>
      </w:r>
      <w:r w:rsidRPr="005252BF">
        <w:rPr>
          <w:rFonts w:ascii="Times New Roman" w:hAnsi="Times New Roman" w:cs="Times New Roman"/>
          <w:sz w:val="24"/>
          <w:szCs w:val="24"/>
        </w:rPr>
        <w:t xml:space="preserve"> administratívni pracovníci:</w:t>
      </w:r>
      <w:r w:rsidR="00972F88" w:rsidRPr="0015330E">
        <w:rPr>
          <w:rFonts w:ascii="Times New Roman" w:hAnsi="Times New Roman" w:cs="Times New Roman"/>
          <w:sz w:val="24"/>
          <w:szCs w:val="24"/>
        </w:rPr>
        <w:t xml:space="preserve"> asistent</w:t>
      </w:r>
      <w:r w:rsidR="00972F88" w:rsidRPr="005D50D1">
        <w:rPr>
          <w:rFonts w:ascii="Times New Roman" w:hAnsi="Times New Roman" w:cs="Times New Roman"/>
          <w:sz w:val="24"/>
          <w:szCs w:val="24"/>
        </w:rPr>
        <w:t xml:space="preserve"> projektového manažéra, asistent finančného manažéra</w:t>
      </w:r>
      <w:r w:rsidRPr="005252BF">
        <w:rPr>
          <w:rFonts w:ascii="Times New Roman" w:hAnsi="Times New Roman" w:cs="Times New Roman"/>
          <w:sz w:val="24"/>
          <w:szCs w:val="24"/>
        </w:rPr>
        <w:t>, personalista, mzdový účtovník a pod.)</w:t>
      </w:r>
      <w:r w:rsidRPr="005252BF">
        <w:rPr>
          <w:rStyle w:val="Odkaznapoznmkupodiarou"/>
          <w:rFonts w:ascii="Times New Roman" w:hAnsi="Times New Roman" w:cs="Times New Roman"/>
          <w:sz w:val="24"/>
          <w:szCs w:val="24"/>
        </w:rPr>
        <w:footnoteReference w:id="4"/>
      </w:r>
      <w:r w:rsidRPr="005252BF">
        <w:rPr>
          <w:rFonts w:ascii="Times New Roman" w:hAnsi="Times New Roman" w:cs="Times New Roman"/>
          <w:sz w:val="24"/>
          <w:szCs w:val="24"/>
        </w:rPr>
        <w:t>;</w:t>
      </w:r>
    </w:p>
    <w:p w14:paraId="3927648D" w14:textId="089972D7" w:rsidR="00255FF5" w:rsidRPr="005252BF" w:rsidRDefault="00245089" w:rsidP="00753C31">
      <w:pPr>
        <w:pStyle w:val="Odsekzoznamu"/>
        <w:numPr>
          <w:ilvl w:val="0"/>
          <w:numId w:val="3"/>
        </w:numPr>
        <w:jc w:val="both"/>
        <w:rPr>
          <w:rFonts w:ascii="Times New Roman" w:hAnsi="Times New Roman" w:cs="Times New Roman"/>
          <w:sz w:val="24"/>
          <w:szCs w:val="24"/>
        </w:rPr>
      </w:pPr>
      <w:r w:rsidRPr="005252BF">
        <w:rPr>
          <w:rFonts w:ascii="Times New Roman" w:hAnsi="Times New Roman" w:cs="Times New Roman"/>
          <w:sz w:val="24"/>
          <w:szCs w:val="24"/>
        </w:rPr>
        <w:t>výd</w:t>
      </w:r>
      <w:r w:rsidR="0095228F" w:rsidRPr="005252BF">
        <w:rPr>
          <w:rFonts w:ascii="Times New Roman" w:hAnsi="Times New Roman" w:cs="Times New Roman"/>
          <w:sz w:val="24"/>
          <w:szCs w:val="24"/>
        </w:rPr>
        <w:t>avky súvisiace s informovaním</w:t>
      </w:r>
      <w:r w:rsidRPr="005252BF">
        <w:rPr>
          <w:rFonts w:ascii="Times New Roman" w:hAnsi="Times New Roman" w:cs="Times New Roman"/>
          <w:sz w:val="24"/>
          <w:szCs w:val="24"/>
        </w:rPr>
        <w:t xml:space="preserve"> a komunikáciou </w:t>
      </w:r>
      <w:r w:rsidR="00B44574" w:rsidRPr="005252BF">
        <w:rPr>
          <w:rFonts w:ascii="Times New Roman" w:hAnsi="Times New Roman" w:cs="Times New Roman"/>
          <w:sz w:val="24"/>
          <w:szCs w:val="24"/>
        </w:rPr>
        <w:t>spojenou s realizáciou projektu      (</w:t>
      </w:r>
      <w:r w:rsidRPr="005252BF">
        <w:rPr>
          <w:rFonts w:ascii="Times New Roman" w:hAnsi="Times New Roman" w:cs="Times New Roman"/>
          <w:sz w:val="24"/>
          <w:szCs w:val="24"/>
        </w:rPr>
        <w:t xml:space="preserve">napr. letáky, brožúry, </w:t>
      </w:r>
      <w:r w:rsidR="00B44574" w:rsidRPr="005252BF">
        <w:rPr>
          <w:rFonts w:ascii="Times New Roman" w:hAnsi="Times New Roman" w:cs="Times New Roman"/>
          <w:sz w:val="24"/>
          <w:szCs w:val="24"/>
        </w:rPr>
        <w:t xml:space="preserve">označenie projektu, </w:t>
      </w:r>
      <w:r w:rsidR="00E13E84" w:rsidRPr="005252BF">
        <w:rPr>
          <w:rFonts w:ascii="Times New Roman" w:hAnsi="Times New Roman" w:cs="Times New Roman"/>
          <w:sz w:val="24"/>
          <w:szCs w:val="24"/>
        </w:rPr>
        <w:t xml:space="preserve">propagačné predmety, </w:t>
      </w:r>
      <w:r w:rsidR="0095228F" w:rsidRPr="005252BF">
        <w:rPr>
          <w:rFonts w:ascii="Times New Roman" w:hAnsi="Times New Roman" w:cs="Times New Roman"/>
          <w:sz w:val="24"/>
          <w:szCs w:val="24"/>
        </w:rPr>
        <w:t xml:space="preserve">tlačové </w:t>
      </w:r>
      <w:r w:rsidRPr="005252BF">
        <w:rPr>
          <w:rFonts w:ascii="Times New Roman" w:hAnsi="Times New Roman" w:cs="Times New Roman"/>
          <w:sz w:val="24"/>
          <w:szCs w:val="24"/>
        </w:rPr>
        <w:t>konferencie o</w:t>
      </w:r>
      <w:r w:rsidR="0095228F" w:rsidRPr="005252BF">
        <w:rPr>
          <w:rFonts w:ascii="Times New Roman" w:hAnsi="Times New Roman" w:cs="Times New Roman"/>
          <w:sz w:val="24"/>
          <w:szCs w:val="24"/>
        </w:rPr>
        <w:t xml:space="preserve"> projekte </w:t>
      </w:r>
      <w:r w:rsidRPr="005252BF">
        <w:rPr>
          <w:rFonts w:ascii="Times New Roman" w:hAnsi="Times New Roman" w:cs="Times New Roman"/>
          <w:sz w:val="24"/>
          <w:szCs w:val="24"/>
        </w:rPr>
        <w:t>vrátane občerstvenia</w:t>
      </w:r>
      <w:r w:rsidR="00CF2701" w:rsidRPr="005252BF">
        <w:rPr>
          <w:rFonts w:ascii="Times New Roman" w:hAnsi="Times New Roman" w:cs="Times New Roman"/>
          <w:sz w:val="24"/>
          <w:szCs w:val="24"/>
        </w:rPr>
        <w:t xml:space="preserve"> a pod.).</w:t>
      </w:r>
      <w:r w:rsidRPr="005252BF">
        <w:rPr>
          <w:rFonts w:ascii="Times New Roman" w:hAnsi="Times New Roman" w:cs="Times New Roman"/>
          <w:sz w:val="24"/>
          <w:szCs w:val="24"/>
        </w:rPr>
        <w:t xml:space="preserve"> </w:t>
      </w:r>
    </w:p>
    <w:p w14:paraId="1561021B" w14:textId="065D2F26" w:rsidR="00CD579F" w:rsidRPr="005252BF" w:rsidRDefault="00CD579F" w:rsidP="00CD579F">
      <w:pPr>
        <w:pStyle w:val="Odsekzoznamu"/>
        <w:numPr>
          <w:ilvl w:val="0"/>
          <w:numId w:val="3"/>
        </w:numPr>
        <w:jc w:val="both"/>
        <w:rPr>
          <w:rFonts w:ascii="Times New Roman" w:hAnsi="Times New Roman" w:cs="Times New Roman"/>
        </w:rPr>
      </w:pPr>
      <w:r w:rsidRPr="005252BF">
        <w:rPr>
          <w:rFonts w:ascii="Times New Roman" w:hAnsi="Times New Roman" w:cs="Times New Roman"/>
        </w:rPr>
        <w:t xml:space="preserve">cestovné náhrady </w:t>
      </w:r>
      <w:r w:rsidR="00F6718D" w:rsidRPr="005252BF">
        <w:rPr>
          <w:rFonts w:ascii="Times New Roman" w:hAnsi="Times New Roman" w:cs="Times New Roman"/>
        </w:rPr>
        <w:t>–</w:t>
      </w:r>
      <w:r w:rsidRPr="005252BF">
        <w:rPr>
          <w:rFonts w:ascii="Times New Roman" w:hAnsi="Times New Roman" w:cs="Times New Roman"/>
        </w:rPr>
        <w:t xml:space="preserve"> tuzemské</w:t>
      </w:r>
      <w:r w:rsidR="00F6718D" w:rsidRPr="005252BF">
        <w:rPr>
          <w:rFonts w:ascii="Times New Roman" w:hAnsi="Times New Roman" w:cs="Times New Roman"/>
        </w:rPr>
        <w:t xml:space="preserve"> </w:t>
      </w:r>
      <w:r w:rsidRPr="005252BF">
        <w:rPr>
          <w:rFonts w:ascii="Times New Roman" w:hAnsi="Times New Roman" w:cs="Times New Roman"/>
        </w:rPr>
        <w:t>pracovné cesty vzťahujúce sa na riadiacich a administratívnych pracovníkov, ktoré vznikli v súvislosti s riadením projektu za účelom administrácie projektu (úhrada cestovných náhrad ako oprávnený výdavok platí len pri uzatvorení pracovnoprávnych vzťahov alebo obdobných pracovných vzťahov so žiadateľom/prijímateľom</w:t>
      </w:r>
      <w:r w:rsidRPr="005252BF">
        <w:rPr>
          <w:rStyle w:val="Odkaznapoznmkupodiarou"/>
          <w:rFonts w:ascii="Times New Roman" w:hAnsi="Times New Roman" w:cs="Times New Roman"/>
        </w:rPr>
        <w:footnoteReference w:id="5"/>
      </w:r>
      <w:r w:rsidRPr="005252BF">
        <w:rPr>
          <w:rFonts w:ascii="Times New Roman" w:hAnsi="Times New Roman" w:cs="Times New Roman"/>
        </w:rPr>
        <w:t>);</w:t>
      </w:r>
    </w:p>
    <w:p w14:paraId="20B25648" w14:textId="77777777" w:rsidR="00CD579F" w:rsidRPr="005252BF" w:rsidRDefault="00CD579F" w:rsidP="00CD579F">
      <w:pPr>
        <w:pStyle w:val="Odsekzoznamu"/>
        <w:numPr>
          <w:ilvl w:val="0"/>
          <w:numId w:val="3"/>
        </w:numPr>
        <w:jc w:val="both"/>
        <w:rPr>
          <w:rFonts w:ascii="Times New Roman" w:hAnsi="Times New Roman" w:cs="Times New Roman"/>
        </w:rPr>
      </w:pPr>
      <w:r w:rsidRPr="005252BF">
        <w:rPr>
          <w:rFonts w:ascii="Times New Roman" w:hAnsi="Times New Roman" w:cs="Times New Roman"/>
        </w:rPr>
        <w:t>výdavky za prevádzku vozidla, ktoré používa výlučne riadiaci a administratívny personál;</w:t>
      </w:r>
    </w:p>
    <w:p w14:paraId="74A4D22F" w14:textId="77777777" w:rsidR="00CD579F" w:rsidRPr="005252BF" w:rsidRDefault="00CD579F" w:rsidP="00CD579F">
      <w:pPr>
        <w:pStyle w:val="Odsekzoznamu"/>
        <w:numPr>
          <w:ilvl w:val="0"/>
          <w:numId w:val="3"/>
        </w:numPr>
        <w:jc w:val="both"/>
        <w:rPr>
          <w:rFonts w:ascii="Times New Roman" w:hAnsi="Times New Roman" w:cs="Times New Roman"/>
        </w:rPr>
      </w:pPr>
      <w:r w:rsidRPr="005252BF">
        <w:rPr>
          <w:rFonts w:ascii="Times New Roman" w:hAnsi="Times New Roman" w:cs="Times New Roman"/>
        </w:rPr>
        <w:t>výdavky na spotrebný materiál pre riadenie projektu a odborné aktivity projektu (napr. kancelársky materiál, papier, zakladače, písacie potreby, tonery a pod.);</w:t>
      </w:r>
    </w:p>
    <w:p w14:paraId="6862D83E" w14:textId="77777777" w:rsidR="00C655A6" w:rsidRPr="00C655A6" w:rsidRDefault="00C655A6" w:rsidP="00C655A6">
      <w:pPr>
        <w:pStyle w:val="Odsekzoznamu"/>
        <w:numPr>
          <w:ilvl w:val="0"/>
          <w:numId w:val="3"/>
        </w:numPr>
        <w:jc w:val="both"/>
        <w:rPr>
          <w:rFonts w:ascii="Times New Roman" w:hAnsi="Times New Roman" w:cs="Times New Roman"/>
        </w:rPr>
      </w:pPr>
      <w:r w:rsidRPr="00C655A6">
        <w:rPr>
          <w:rFonts w:ascii="Times New Roman" w:hAnsi="Times New Roman" w:cs="Times New Roman"/>
        </w:rPr>
        <w:t>výdavky na obstaranie zariadenia a vybavenia, ktoré používa  výlučne riadiaci a administratívny personál ;</w:t>
      </w:r>
    </w:p>
    <w:p w14:paraId="355FF0FF" w14:textId="08DC450F" w:rsidR="00972F88" w:rsidRPr="005252BF" w:rsidRDefault="00C655A6" w:rsidP="00E0584F">
      <w:pPr>
        <w:pStyle w:val="Odsekzoznamu"/>
        <w:jc w:val="both"/>
        <w:rPr>
          <w:rFonts w:ascii="Times New Roman" w:hAnsi="Times New Roman" w:cs="Times New Roman"/>
        </w:rPr>
      </w:pPr>
      <w:r w:rsidRPr="00C655A6" w:rsidDel="00C655A6">
        <w:rPr>
          <w:rFonts w:ascii="Times New Roman" w:hAnsi="Times New Roman" w:cs="Times New Roman"/>
        </w:rPr>
        <w:t xml:space="preserve"> </w:t>
      </w:r>
    </w:p>
    <w:p w14:paraId="3C1EFC50" w14:textId="77777777" w:rsidR="00CD579F" w:rsidRPr="005252BF" w:rsidRDefault="00CD579F" w:rsidP="00503FDF">
      <w:pPr>
        <w:pStyle w:val="Odsekzoznamu"/>
        <w:jc w:val="both"/>
        <w:rPr>
          <w:rFonts w:ascii="Times New Roman" w:hAnsi="Times New Roman" w:cs="Times New Roman"/>
          <w:sz w:val="24"/>
          <w:szCs w:val="24"/>
        </w:rPr>
      </w:pPr>
    </w:p>
    <w:p w14:paraId="75359356" w14:textId="77777777" w:rsidR="002E32ED" w:rsidRPr="005252BF" w:rsidRDefault="002E32ED" w:rsidP="00503FDF">
      <w:pPr>
        <w:pStyle w:val="Odsekzoznamu"/>
        <w:jc w:val="both"/>
        <w:rPr>
          <w:rFonts w:ascii="Times New Roman" w:hAnsi="Times New Roman" w:cs="Times New Roman"/>
          <w:sz w:val="24"/>
          <w:szCs w:val="24"/>
        </w:rPr>
      </w:pPr>
    </w:p>
    <w:p w14:paraId="23623E4F" w14:textId="77777777" w:rsidR="002E32ED" w:rsidRPr="005252BF" w:rsidRDefault="002E32ED" w:rsidP="00503FDF">
      <w:pPr>
        <w:pStyle w:val="Odsekzoznamu"/>
        <w:jc w:val="both"/>
        <w:rPr>
          <w:rFonts w:ascii="Times New Roman" w:hAnsi="Times New Roman" w:cs="Times New Roman"/>
          <w:sz w:val="24"/>
          <w:szCs w:val="24"/>
        </w:rPr>
      </w:pPr>
    </w:p>
    <w:p w14:paraId="0AFD1E1D" w14:textId="77777777" w:rsidR="002E32ED" w:rsidRPr="005252BF" w:rsidRDefault="002E32ED" w:rsidP="00503FDF">
      <w:pPr>
        <w:pStyle w:val="Odsekzoznamu"/>
        <w:jc w:val="both"/>
        <w:rPr>
          <w:rFonts w:ascii="Times New Roman" w:hAnsi="Times New Roman" w:cs="Times New Roman"/>
          <w:sz w:val="24"/>
          <w:szCs w:val="24"/>
        </w:rPr>
      </w:pPr>
    </w:p>
    <w:p w14:paraId="2B7907F7" w14:textId="77777777" w:rsidR="002E32ED" w:rsidRPr="005252BF" w:rsidRDefault="002E32ED" w:rsidP="00503FDF">
      <w:pPr>
        <w:pStyle w:val="Odsekzoznamu"/>
        <w:jc w:val="both"/>
        <w:rPr>
          <w:rFonts w:ascii="Times New Roman" w:hAnsi="Times New Roman" w:cs="Times New Roman"/>
          <w:sz w:val="24"/>
          <w:szCs w:val="24"/>
        </w:rPr>
      </w:pPr>
    </w:p>
    <w:p w14:paraId="2C158B59" w14:textId="77777777"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t>Oprávnené výdavky priame pre žiadateľa:</w:t>
      </w:r>
    </w:p>
    <w:p w14:paraId="518F9A6A" w14:textId="77777777" w:rsidR="00CF2701" w:rsidRPr="00820148" w:rsidRDefault="00CF2701" w:rsidP="00CF2701">
      <w:pPr>
        <w:pStyle w:val="Odsekzoznamu"/>
        <w:numPr>
          <w:ilvl w:val="0"/>
          <w:numId w:val="3"/>
        </w:numPr>
        <w:jc w:val="both"/>
        <w:rPr>
          <w:rFonts w:ascii="Times New Roman" w:hAnsi="Times New Roman" w:cs="Times New Roman"/>
          <w:sz w:val="24"/>
          <w:szCs w:val="24"/>
        </w:rPr>
      </w:pPr>
      <w:r w:rsidRPr="00820148">
        <w:rPr>
          <w:rFonts w:ascii="Times New Roman" w:hAnsi="Times New Roman" w:cs="Times New Roman"/>
          <w:sz w:val="24"/>
          <w:szCs w:val="24"/>
        </w:rPr>
        <w:t>personálne výdavky</w:t>
      </w:r>
      <w:r w:rsidRPr="00820148">
        <w:rPr>
          <w:rStyle w:val="Odkaznapoznmkupodiarou"/>
          <w:rFonts w:ascii="Times New Roman" w:hAnsi="Times New Roman" w:cs="Times New Roman"/>
          <w:sz w:val="24"/>
          <w:szCs w:val="24"/>
        </w:rPr>
        <w:footnoteReference w:id="6"/>
      </w:r>
      <w:r w:rsidRPr="00820148">
        <w:rPr>
          <w:rFonts w:ascii="Times New Roman" w:hAnsi="Times New Roman" w:cs="Times New Roman"/>
          <w:sz w:val="24"/>
          <w:szCs w:val="24"/>
        </w:rPr>
        <w:t xml:space="preserve"> – odborný personál, ktorí sa výlučne podieľa na odborných aktivitách projektu</w:t>
      </w:r>
      <w:r w:rsidRPr="00820148">
        <w:rPr>
          <w:rStyle w:val="Odkaznapoznmkupodiarou"/>
          <w:rFonts w:ascii="Times New Roman" w:hAnsi="Times New Roman" w:cs="Times New Roman"/>
          <w:sz w:val="24"/>
          <w:szCs w:val="24"/>
        </w:rPr>
        <w:footnoteReference w:id="7"/>
      </w:r>
      <w:r w:rsidRPr="00820148">
        <w:rPr>
          <w:rFonts w:ascii="Times New Roman" w:hAnsi="Times New Roman" w:cs="Times New Roman"/>
          <w:sz w:val="24"/>
          <w:szCs w:val="24"/>
        </w:rPr>
        <w:t>;</w:t>
      </w:r>
    </w:p>
    <w:p w14:paraId="186227AE" w14:textId="77777777" w:rsidR="00C655A6" w:rsidRPr="00C655A6" w:rsidRDefault="00C655A6" w:rsidP="00C655A6">
      <w:pPr>
        <w:pStyle w:val="Odsekzoznamu"/>
        <w:numPr>
          <w:ilvl w:val="0"/>
          <w:numId w:val="3"/>
        </w:numPr>
        <w:jc w:val="both"/>
        <w:rPr>
          <w:rFonts w:ascii="Times New Roman" w:hAnsi="Times New Roman" w:cs="Times New Roman"/>
        </w:rPr>
      </w:pPr>
      <w:r w:rsidRPr="00C655A6">
        <w:rPr>
          <w:rFonts w:ascii="Times New Roman" w:hAnsi="Times New Roman" w:cs="Times New Roman"/>
        </w:rPr>
        <w:t>výdavky na obstaranie zariadenia a vybavenia (vrátane kancelárskeho vybavenia), ktoré výlučne používa odborný personál ;</w:t>
      </w:r>
    </w:p>
    <w:p w14:paraId="6C75F7B3" w14:textId="73C71110" w:rsidR="00143CE5" w:rsidRPr="00820148" w:rsidRDefault="00143CE5" w:rsidP="00820148">
      <w:pPr>
        <w:pStyle w:val="Odsekzoznamu"/>
        <w:jc w:val="both"/>
        <w:rPr>
          <w:rFonts w:ascii="Times New Roman" w:hAnsi="Times New Roman" w:cs="Times New Roman"/>
        </w:rPr>
      </w:pPr>
    </w:p>
    <w:p w14:paraId="0D23C07C" w14:textId="6299D264" w:rsidR="00CF2701" w:rsidRPr="00820148" w:rsidRDefault="00CF2701" w:rsidP="00CF2701">
      <w:pPr>
        <w:pStyle w:val="Odsekzoznamu"/>
        <w:numPr>
          <w:ilvl w:val="0"/>
          <w:numId w:val="3"/>
        </w:numPr>
        <w:jc w:val="both"/>
        <w:rPr>
          <w:rFonts w:ascii="Times New Roman" w:hAnsi="Times New Roman" w:cs="Times New Roman"/>
          <w:sz w:val="24"/>
          <w:szCs w:val="24"/>
        </w:rPr>
      </w:pPr>
      <w:r w:rsidRPr="00820148">
        <w:rPr>
          <w:rFonts w:ascii="Times New Roman" w:hAnsi="Times New Roman" w:cs="Times New Roman"/>
          <w:sz w:val="24"/>
          <w:szCs w:val="24"/>
        </w:rPr>
        <w:t xml:space="preserve">cestovné náhrady </w:t>
      </w:r>
      <w:r w:rsidR="00E13E84" w:rsidRPr="00820148">
        <w:rPr>
          <w:rFonts w:ascii="Times New Roman" w:hAnsi="Times New Roman" w:cs="Times New Roman"/>
          <w:sz w:val="24"/>
          <w:szCs w:val="24"/>
        </w:rPr>
        <w:t>–</w:t>
      </w:r>
      <w:r w:rsidRPr="00820148">
        <w:rPr>
          <w:rFonts w:ascii="Times New Roman" w:hAnsi="Times New Roman" w:cs="Times New Roman"/>
          <w:sz w:val="24"/>
          <w:szCs w:val="24"/>
        </w:rPr>
        <w:t xml:space="preserve"> tuzemské</w:t>
      </w:r>
      <w:r w:rsidR="00E13E84" w:rsidRPr="00820148">
        <w:rPr>
          <w:rFonts w:ascii="Times New Roman" w:hAnsi="Times New Roman" w:cs="Times New Roman"/>
          <w:sz w:val="24"/>
          <w:szCs w:val="24"/>
        </w:rPr>
        <w:t xml:space="preserve"> a zahraničné</w:t>
      </w:r>
      <w:r w:rsidRPr="00820148">
        <w:rPr>
          <w:rFonts w:ascii="Times New Roman" w:hAnsi="Times New Roman" w:cs="Times New Roman"/>
          <w:sz w:val="24"/>
          <w:szCs w:val="24"/>
        </w:rPr>
        <w:t xml:space="preserve"> 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820148">
        <w:rPr>
          <w:rStyle w:val="Odkaznapoznmkupodiarou"/>
          <w:rFonts w:ascii="Times New Roman" w:hAnsi="Times New Roman" w:cs="Times New Roman"/>
          <w:sz w:val="24"/>
          <w:szCs w:val="24"/>
        </w:rPr>
        <w:footnoteReference w:id="8"/>
      </w:r>
      <w:r w:rsidRPr="00820148">
        <w:rPr>
          <w:rFonts w:ascii="Times New Roman" w:hAnsi="Times New Roman" w:cs="Times New Roman"/>
          <w:sz w:val="24"/>
          <w:szCs w:val="24"/>
        </w:rPr>
        <w:t>);</w:t>
      </w:r>
    </w:p>
    <w:p w14:paraId="61B1C801" w14:textId="77777777" w:rsidR="00503FDF" w:rsidRPr="00820148" w:rsidRDefault="00503FDF" w:rsidP="00503FDF">
      <w:pPr>
        <w:pStyle w:val="Odsekzoznamu"/>
        <w:numPr>
          <w:ilvl w:val="0"/>
          <w:numId w:val="3"/>
        </w:numPr>
        <w:jc w:val="both"/>
        <w:rPr>
          <w:rFonts w:ascii="Times New Roman" w:hAnsi="Times New Roman" w:cs="Times New Roman"/>
        </w:rPr>
      </w:pPr>
      <w:r w:rsidRPr="00820148">
        <w:rPr>
          <w:rFonts w:ascii="Times New Roman" w:hAnsi="Times New Roman" w:cs="Times New Roman"/>
        </w:rPr>
        <w:t>výdavky za prevádzku vozidla, ktorého použitie súvisí s odbornými aktivitami projektu;</w:t>
      </w:r>
    </w:p>
    <w:p w14:paraId="616E74AC" w14:textId="77777777" w:rsidR="006F4D07" w:rsidRPr="00820148" w:rsidRDefault="006F4D07" w:rsidP="006F4D07">
      <w:pPr>
        <w:pStyle w:val="Odsekzoznamu"/>
        <w:numPr>
          <w:ilvl w:val="0"/>
          <w:numId w:val="3"/>
        </w:numPr>
        <w:jc w:val="both"/>
        <w:rPr>
          <w:rFonts w:ascii="Times New Roman" w:hAnsi="Times New Roman" w:cs="Times New Roman"/>
        </w:rPr>
      </w:pPr>
      <w:r w:rsidRPr="00820148">
        <w:rPr>
          <w:rFonts w:ascii="Times New Roman" w:hAnsi="Times New Roman" w:cs="Times New Roman"/>
        </w:rPr>
        <w:t xml:space="preserve">výdavky na konferencie, semináre, informačné aktivity – zahŕňajú výdavky na organizáciu a zabezpečenie realizácie konferencií alebo informačných aktivít organizovaných pre účely projektu (tieto výdavky najčastejšie pokrývajú náklady na prenájom konferenčných miestností, prenájom techniky, ubytovanie, stravné a cestovné náhrady pre účastníkov seminára/konferencie, školiaci materiál a potreby, propagačné materiály, predmety a mediálne aktivity, tlmočnícke a prekladateľské služby, konferenčné služby a pod.); </w:t>
      </w:r>
    </w:p>
    <w:p w14:paraId="4F9B2E07" w14:textId="7A4B0E7A" w:rsidR="00143CE5" w:rsidRPr="0002163C" w:rsidRDefault="006F4D07" w:rsidP="00143CE5">
      <w:pPr>
        <w:pStyle w:val="Odsekzoznamu"/>
        <w:numPr>
          <w:ilvl w:val="0"/>
          <w:numId w:val="3"/>
        </w:numPr>
        <w:jc w:val="both"/>
        <w:rPr>
          <w:rFonts w:ascii="Times New Roman" w:hAnsi="Times New Roman" w:cs="Times New Roman"/>
        </w:rPr>
      </w:pPr>
      <w:r w:rsidRPr="00820148">
        <w:rPr>
          <w:rFonts w:ascii="Times New Roman" w:hAnsi="Times New Roman" w:cs="Times New Roman"/>
        </w:rPr>
        <w:t>výdavky na vzdelávacie aktivity a školenia vrátane ubytovania, stravného a ostatných služieb súvisiacich so vzdelávacími aktivitami a školeniami – dodávané  externe</w:t>
      </w:r>
      <w:r w:rsidR="00C31ED5" w:rsidRPr="00820148">
        <w:rPr>
          <w:rFonts w:ascii="Times New Roman" w:hAnsi="Times New Roman" w:cs="Times New Roman"/>
        </w:rPr>
        <w:t xml:space="preserve"> (napr. prenájom miestností)</w:t>
      </w:r>
      <w:r w:rsidR="00143CE5" w:rsidRPr="0002163C">
        <w:rPr>
          <w:rFonts w:ascii="Times New Roman" w:hAnsi="Times New Roman" w:cs="Times New Roman"/>
          <w:sz w:val="24"/>
          <w:szCs w:val="24"/>
        </w:rPr>
        <w:t>výdavky na zabezpečenie ubytovania a cestovných náhrad pre zahraničných expertov prizvaných na konferencie a workshopy;</w:t>
      </w:r>
    </w:p>
    <w:p w14:paraId="09CB9600" w14:textId="039E80C8" w:rsidR="00D42F26" w:rsidRPr="0002163C" w:rsidRDefault="00D42F26" w:rsidP="00D42F26">
      <w:pPr>
        <w:pStyle w:val="Odsekzoznamu"/>
        <w:numPr>
          <w:ilvl w:val="0"/>
          <w:numId w:val="3"/>
        </w:numPr>
        <w:jc w:val="both"/>
        <w:rPr>
          <w:rFonts w:ascii="Times New Roman" w:hAnsi="Times New Roman" w:cs="Times New Roman"/>
          <w:sz w:val="24"/>
          <w:szCs w:val="24"/>
        </w:rPr>
      </w:pPr>
      <w:r w:rsidRPr="0015330E">
        <w:rPr>
          <w:rFonts w:ascii="Times New Roman" w:hAnsi="Times New Roman" w:cs="Times New Roman"/>
          <w:sz w:val="24"/>
          <w:szCs w:val="24"/>
        </w:rPr>
        <w:t>výdavky na analýzy, štúdie, expertízy, posudky, odborné služby súvisiace s implementáciou projektu – dodávané externe;</w:t>
      </w:r>
    </w:p>
    <w:p w14:paraId="42BD318A" w14:textId="77777777" w:rsidR="006F4D07" w:rsidRPr="0002163C" w:rsidRDefault="006F4D07" w:rsidP="00143CE5">
      <w:pPr>
        <w:pStyle w:val="Odsekzoznamu"/>
        <w:numPr>
          <w:ilvl w:val="0"/>
          <w:numId w:val="3"/>
        </w:numPr>
        <w:jc w:val="both"/>
        <w:rPr>
          <w:rFonts w:ascii="Times New Roman" w:hAnsi="Times New Roman" w:cs="Times New Roman"/>
        </w:rPr>
      </w:pPr>
      <w:r w:rsidRPr="0002163C">
        <w:rPr>
          <w:rFonts w:ascii="Times New Roman" w:hAnsi="Times New Roman" w:cs="Times New Roman"/>
        </w:rPr>
        <w:t>výdavky na nákup publikácií, školiaceho materiálu a potrieb využívaných na hlavné aktivity projektu;</w:t>
      </w:r>
    </w:p>
    <w:p w14:paraId="00230046" w14:textId="3791AD82" w:rsidR="00361CC9" w:rsidRPr="0002163C" w:rsidRDefault="00361CC9" w:rsidP="006F4D07">
      <w:pPr>
        <w:pStyle w:val="Odsekzoznamu"/>
        <w:numPr>
          <w:ilvl w:val="0"/>
          <w:numId w:val="3"/>
        </w:numPr>
        <w:jc w:val="both"/>
        <w:rPr>
          <w:rFonts w:ascii="Times New Roman" w:hAnsi="Times New Roman" w:cs="Times New Roman"/>
        </w:rPr>
      </w:pPr>
      <w:r w:rsidRPr="0002163C">
        <w:rPr>
          <w:rFonts w:ascii="Times New Roman" w:hAnsi="Times New Roman" w:cs="Times New Roman"/>
        </w:rPr>
        <w:t>výdavky na nákup odbornej literatúry;</w:t>
      </w:r>
    </w:p>
    <w:p w14:paraId="6F224BE7" w14:textId="2E2192C2" w:rsidR="006F4D07" w:rsidRPr="0002163C" w:rsidRDefault="006F4D07" w:rsidP="006F4D07">
      <w:pPr>
        <w:pStyle w:val="Odsekzoznamu"/>
        <w:numPr>
          <w:ilvl w:val="0"/>
          <w:numId w:val="3"/>
        </w:numPr>
        <w:jc w:val="both"/>
        <w:rPr>
          <w:rFonts w:ascii="Times New Roman" w:hAnsi="Times New Roman" w:cs="Times New Roman"/>
        </w:rPr>
      </w:pPr>
      <w:r w:rsidRPr="0002163C">
        <w:rPr>
          <w:rFonts w:ascii="Times New Roman" w:hAnsi="Times New Roman" w:cs="Times New Roman"/>
        </w:rPr>
        <w:t>výdavky na občerstvenie (školenia, semináre, konferencie, pracovné stretnutia odborného personálu za účelom realizácie hlavných aktivít projektu)</w:t>
      </w:r>
      <w:r w:rsidR="00143349" w:rsidRPr="0002163C">
        <w:rPr>
          <w:rFonts w:ascii="Times New Roman" w:hAnsi="Times New Roman" w:cs="Times New Roman"/>
        </w:rPr>
        <w:t>;</w:t>
      </w:r>
    </w:p>
    <w:p w14:paraId="188450A8" w14:textId="46B3B7C1" w:rsidR="00503FDF" w:rsidRPr="0002163C" w:rsidRDefault="00651A2E" w:rsidP="00CF2701">
      <w:pPr>
        <w:pStyle w:val="Odsekzoznamu"/>
        <w:numPr>
          <w:ilvl w:val="0"/>
          <w:numId w:val="3"/>
        </w:numPr>
        <w:jc w:val="both"/>
        <w:rPr>
          <w:rFonts w:ascii="Times New Roman" w:hAnsi="Times New Roman" w:cs="Times New Roman"/>
          <w:sz w:val="24"/>
          <w:szCs w:val="24"/>
        </w:rPr>
      </w:pPr>
      <w:r w:rsidRPr="0002163C">
        <w:rPr>
          <w:rFonts w:ascii="Times New Roman" w:hAnsi="Times New Roman" w:cs="Times New Roman"/>
          <w:sz w:val="24"/>
          <w:szCs w:val="24"/>
        </w:rPr>
        <w:t>o</w:t>
      </w:r>
      <w:r w:rsidR="00C064A3" w:rsidRPr="0002163C">
        <w:rPr>
          <w:rFonts w:ascii="Times New Roman" w:hAnsi="Times New Roman" w:cs="Times New Roman"/>
          <w:sz w:val="24"/>
          <w:szCs w:val="24"/>
        </w:rPr>
        <w:t xml:space="preserve">nline </w:t>
      </w:r>
      <w:r w:rsidR="008E1859" w:rsidRPr="0002163C">
        <w:rPr>
          <w:rFonts w:ascii="Times New Roman" w:hAnsi="Times New Roman" w:cs="Times New Roman"/>
          <w:sz w:val="24"/>
          <w:szCs w:val="24"/>
        </w:rPr>
        <w:t>prístup</w:t>
      </w:r>
      <w:r w:rsidR="00C064A3" w:rsidRPr="0002163C">
        <w:rPr>
          <w:rFonts w:ascii="Times New Roman" w:hAnsi="Times New Roman" w:cs="Times New Roman"/>
          <w:sz w:val="24"/>
          <w:szCs w:val="24"/>
        </w:rPr>
        <w:t xml:space="preserve"> do </w:t>
      </w:r>
      <w:r w:rsidR="008E1859" w:rsidRPr="0002163C">
        <w:rPr>
          <w:rFonts w:ascii="Times New Roman" w:hAnsi="Times New Roman" w:cs="Times New Roman"/>
          <w:sz w:val="24"/>
          <w:szCs w:val="24"/>
        </w:rPr>
        <w:t>databázy</w:t>
      </w:r>
      <w:r w:rsidR="00143349" w:rsidRPr="0002163C">
        <w:rPr>
          <w:rFonts w:ascii="Times New Roman" w:hAnsi="Times New Roman" w:cs="Times New Roman"/>
          <w:sz w:val="24"/>
          <w:szCs w:val="24"/>
        </w:rPr>
        <w:t>;</w:t>
      </w:r>
    </w:p>
    <w:p w14:paraId="6D980724" w14:textId="55AB9815" w:rsidR="00C064A3" w:rsidRDefault="00651A2E" w:rsidP="00F851CB">
      <w:pPr>
        <w:pStyle w:val="Odsekzoznamu"/>
        <w:numPr>
          <w:ilvl w:val="0"/>
          <w:numId w:val="3"/>
        </w:numPr>
        <w:jc w:val="both"/>
        <w:rPr>
          <w:rFonts w:ascii="Times New Roman" w:hAnsi="Times New Roman" w:cs="Times New Roman"/>
          <w:sz w:val="24"/>
          <w:szCs w:val="24"/>
        </w:rPr>
      </w:pPr>
      <w:r w:rsidRPr="0002163C">
        <w:rPr>
          <w:rFonts w:ascii="Times New Roman" w:hAnsi="Times New Roman" w:cs="Times New Roman"/>
          <w:sz w:val="24"/>
          <w:szCs w:val="24"/>
        </w:rPr>
        <w:lastRenderedPageBreak/>
        <w:t>s</w:t>
      </w:r>
      <w:r w:rsidR="008E1859" w:rsidRPr="0002163C">
        <w:rPr>
          <w:rFonts w:ascii="Times New Roman" w:hAnsi="Times New Roman" w:cs="Times New Roman"/>
          <w:sz w:val="24"/>
          <w:szCs w:val="24"/>
        </w:rPr>
        <w:t>oft</w:t>
      </w:r>
      <w:r w:rsidR="00CF5448" w:rsidRPr="0002163C">
        <w:rPr>
          <w:rFonts w:ascii="Times New Roman" w:hAnsi="Times New Roman" w:cs="Times New Roman"/>
          <w:sz w:val="24"/>
          <w:szCs w:val="24"/>
        </w:rPr>
        <w:t>vé</w:t>
      </w:r>
      <w:r w:rsidR="008E1859" w:rsidRPr="0002163C">
        <w:rPr>
          <w:rFonts w:ascii="Times New Roman" w:hAnsi="Times New Roman" w:cs="Times New Roman"/>
          <w:sz w:val="24"/>
          <w:szCs w:val="24"/>
        </w:rPr>
        <w:t>r</w:t>
      </w:r>
      <w:r w:rsidR="00CF5448" w:rsidRPr="0002163C">
        <w:rPr>
          <w:rFonts w:ascii="Times New Roman" w:hAnsi="Times New Roman" w:cs="Times New Roman"/>
          <w:sz w:val="24"/>
          <w:szCs w:val="24"/>
        </w:rPr>
        <w:t xml:space="preserve"> (</w:t>
      </w:r>
      <w:r w:rsidR="00F851CB" w:rsidRPr="0002163C">
        <w:rPr>
          <w:rFonts w:ascii="Times New Roman" w:hAnsi="Times New Roman" w:cs="Times New Roman"/>
          <w:sz w:val="24"/>
          <w:szCs w:val="24"/>
        </w:rPr>
        <w:t>analytický, ekonometrický, štatistický</w:t>
      </w:r>
      <w:r w:rsidR="00951847" w:rsidRPr="0002163C">
        <w:rPr>
          <w:rFonts w:ascii="Times New Roman" w:hAnsi="Times New Roman" w:cs="Times New Roman"/>
          <w:sz w:val="24"/>
          <w:szCs w:val="24"/>
        </w:rPr>
        <w:t xml:space="preserve"> </w:t>
      </w:r>
      <w:r w:rsidR="005C5EB5" w:rsidRPr="0002163C">
        <w:rPr>
          <w:rFonts w:ascii="Times New Roman" w:hAnsi="Times New Roman" w:cs="Times New Roman"/>
          <w:sz w:val="24"/>
          <w:szCs w:val="24"/>
        </w:rPr>
        <w:t xml:space="preserve">softvér </w:t>
      </w:r>
      <w:r w:rsidR="00951847" w:rsidRPr="0002163C">
        <w:rPr>
          <w:rFonts w:ascii="Times New Roman" w:hAnsi="Times New Roman" w:cs="Times New Roman"/>
          <w:sz w:val="24"/>
          <w:szCs w:val="24"/>
        </w:rPr>
        <w:t xml:space="preserve">pre potreby </w:t>
      </w:r>
      <w:r w:rsidR="007F48EB" w:rsidRPr="0002163C">
        <w:rPr>
          <w:rFonts w:ascii="Times New Roman" w:hAnsi="Times New Roman" w:cs="Times New Roman"/>
          <w:sz w:val="24"/>
          <w:szCs w:val="24"/>
        </w:rPr>
        <w:t>národného projektu</w:t>
      </w:r>
      <w:r w:rsidR="00EB33C9" w:rsidRPr="0002163C">
        <w:rPr>
          <w:rFonts w:ascii="Times New Roman" w:hAnsi="Times New Roman" w:cs="Times New Roman"/>
          <w:sz w:val="24"/>
          <w:szCs w:val="24"/>
        </w:rPr>
        <w:t>)</w:t>
      </w:r>
      <w:r w:rsidR="00C064A3" w:rsidRPr="0002163C">
        <w:rPr>
          <w:rFonts w:ascii="Times New Roman" w:hAnsi="Times New Roman" w:cs="Times New Roman"/>
          <w:sz w:val="24"/>
          <w:szCs w:val="24"/>
        </w:rPr>
        <w:t>.</w:t>
      </w:r>
    </w:p>
    <w:p w14:paraId="6CAC453F" w14:textId="77777777" w:rsidR="002644F3" w:rsidRPr="00264F6F" w:rsidRDefault="002644F3" w:rsidP="002644F3">
      <w:pPr>
        <w:pStyle w:val="Odsekzoznamu"/>
        <w:numPr>
          <w:ilvl w:val="0"/>
          <w:numId w:val="3"/>
        </w:numPr>
        <w:jc w:val="both"/>
        <w:rPr>
          <w:rFonts w:ascii="Times New Roman" w:hAnsi="Times New Roman" w:cs="Times New Roman"/>
          <w:sz w:val="24"/>
          <w:szCs w:val="24"/>
        </w:rPr>
      </w:pPr>
      <w:r w:rsidRPr="00264F6F">
        <w:rPr>
          <w:rFonts w:ascii="Times New Roman" w:hAnsi="Times New Roman" w:cs="Times New Roman"/>
          <w:sz w:val="24"/>
          <w:szCs w:val="24"/>
        </w:rPr>
        <w:t>rezerva na nepredvídané výdavky</w:t>
      </w:r>
    </w:p>
    <w:p w14:paraId="787217E2" w14:textId="77777777" w:rsidR="002644F3" w:rsidRPr="0086761B" w:rsidRDefault="002644F3" w:rsidP="0086761B">
      <w:pPr>
        <w:pStyle w:val="Odsekzoznamu"/>
        <w:jc w:val="both"/>
        <w:rPr>
          <w:rFonts w:ascii="Times New Roman" w:hAnsi="Times New Roman" w:cs="Times New Roman"/>
          <w:sz w:val="24"/>
          <w:szCs w:val="24"/>
        </w:rPr>
      </w:pPr>
    </w:p>
    <w:p w14:paraId="20084ED1" w14:textId="77777777" w:rsidR="00CF2701" w:rsidRPr="00753C31" w:rsidRDefault="00CF2701" w:rsidP="00753C31">
      <w:pPr>
        <w:pStyle w:val="Odsekzoznamu"/>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0"/>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284D3" w14:textId="77777777" w:rsidR="004F6CD8" w:rsidRDefault="004F6CD8" w:rsidP="00534853">
      <w:pPr>
        <w:spacing w:after="0" w:line="240" w:lineRule="auto"/>
      </w:pPr>
      <w:r>
        <w:separator/>
      </w:r>
    </w:p>
  </w:endnote>
  <w:endnote w:type="continuationSeparator" w:id="0">
    <w:p w14:paraId="56D1BA74" w14:textId="77777777" w:rsidR="004F6CD8" w:rsidRDefault="004F6CD8" w:rsidP="00534853">
      <w:pPr>
        <w:spacing w:after="0" w:line="240" w:lineRule="auto"/>
      </w:pPr>
      <w:r>
        <w:continuationSeparator/>
      </w:r>
    </w:p>
  </w:endnote>
  <w:endnote w:type="continuationNotice" w:id="1">
    <w:p w14:paraId="3A9C1475" w14:textId="77777777" w:rsidR="004F6CD8" w:rsidRDefault="004F6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5ECB4" w14:textId="77777777" w:rsidR="004F6CD8" w:rsidRDefault="004F6CD8" w:rsidP="00534853">
      <w:pPr>
        <w:spacing w:after="0" w:line="240" w:lineRule="auto"/>
      </w:pPr>
      <w:r>
        <w:separator/>
      </w:r>
    </w:p>
  </w:footnote>
  <w:footnote w:type="continuationSeparator" w:id="0">
    <w:p w14:paraId="577CDF86" w14:textId="77777777" w:rsidR="004F6CD8" w:rsidRDefault="004F6CD8" w:rsidP="00534853">
      <w:pPr>
        <w:spacing w:after="0" w:line="240" w:lineRule="auto"/>
      </w:pPr>
      <w:r>
        <w:continuationSeparator/>
      </w:r>
    </w:p>
  </w:footnote>
  <w:footnote w:type="continuationNotice" w:id="1">
    <w:p w14:paraId="1D865C91" w14:textId="77777777" w:rsidR="004F6CD8" w:rsidRDefault="004F6CD8">
      <w:pPr>
        <w:spacing w:after="0" w:line="240" w:lineRule="auto"/>
      </w:pPr>
    </w:p>
  </w:footnote>
  <w:footnote w:id="2">
    <w:p w14:paraId="1DCAFB20" w14:textId="5B4E1CC3" w:rsidR="004F6CD8" w:rsidRPr="00F84E4F" w:rsidRDefault="004F6CD8"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CA6104">
        <w:rPr>
          <w:rFonts w:ascii="Times New Roman" w:hAnsi="Times New Roman" w:cs="Times New Roman"/>
          <w:sz w:val="18"/>
          <w:szCs w:val="18"/>
        </w:rPr>
        <w:t>V zmysle Príručky pre žiadateľa o nenávratný finančný príspevok OP EVS v platnom znení RO pre OP</w:t>
      </w:r>
      <w:r>
        <w:rPr>
          <w:rFonts w:ascii="Times New Roman" w:hAnsi="Times New Roman" w:cs="Times New Roman"/>
          <w:sz w:val="18"/>
          <w:szCs w:val="18"/>
        </w:rPr>
        <w:t xml:space="preserve"> </w:t>
      </w:r>
      <w:r w:rsidRPr="00CA6104">
        <w:rPr>
          <w:rFonts w:ascii="Times New Roman" w:hAnsi="Times New Roman" w:cs="Times New Roman"/>
          <w:sz w:val="18"/>
          <w:szCs w:val="18"/>
        </w:rPr>
        <w:t>EVS stanovuje limit na nepriame výdavky na 20 % z celkových priamych výdavkov.</w:t>
      </w:r>
      <w:r>
        <w:rPr>
          <w:sz w:val="22"/>
          <w:szCs w:val="22"/>
        </w:rPr>
        <w:t xml:space="preserve"> </w:t>
      </w:r>
    </w:p>
  </w:footnote>
  <w:footnote w:id="3">
    <w:p w14:paraId="3443DF6F" w14:textId="6F343277" w:rsidR="004F6CD8" w:rsidRPr="004C1867" w:rsidRDefault="004F6CD8" w:rsidP="00245089">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2B088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95228F">
        <w:rPr>
          <w:rFonts w:ascii="Times New Roman" w:hAnsi="Times New Roman" w:cs="Times New Roman"/>
          <w:sz w:val="18"/>
          <w:szCs w:val="18"/>
        </w:rPr>
        <w:t xml:space="preserve">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w:t>
      </w:r>
      <w:r w:rsidRPr="002B088F">
        <w:rPr>
          <w:rFonts w:ascii="Times New Roman" w:hAnsi="Times New Roman" w:cs="Times New Roman"/>
          <w:sz w:val="18"/>
          <w:szCs w:val="18"/>
        </w:rPr>
        <w:t>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4">
    <w:p w14:paraId="43234C76" w14:textId="77777777" w:rsidR="004F6CD8" w:rsidRPr="00F84E4F" w:rsidRDefault="004F6CD8" w:rsidP="00245089">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459A838D" w14:textId="77777777" w:rsidR="004F6CD8" w:rsidRPr="00F84E4F" w:rsidRDefault="004F6CD8" w:rsidP="00CD579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6">
    <w:p w14:paraId="0B8B0772" w14:textId="7037BE3E" w:rsidR="004F6CD8" w:rsidRPr="00405F7F" w:rsidRDefault="004F6CD8"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7">
    <w:p w14:paraId="6FA96306" w14:textId="77777777" w:rsidR="004F6CD8" w:rsidRPr="00F84E4F" w:rsidRDefault="004F6CD8"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8">
    <w:p w14:paraId="5048C960" w14:textId="77777777" w:rsidR="004F6CD8" w:rsidRPr="00F84E4F" w:rsidRDefault="004F6CD8"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9">
    <w:p w14:paraId="13624CCE" w14:textId="77777777" w:rsidR="004F6CD8" w:rsidRPr="00F84E4F" w:rsidRDefault="004F6CD8"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4F6CD8" w:rsidRPr="00F84E4F" w:rsidRDefault="004F6CD8"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4F6CD8" w:rsidRPr="00F84E4F" w:rsidRDefault="004F6CD8"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4F6CD8" w:rsidRPr="00F84E4F" w:rsidRDefault="004F6CD8"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4F6CD8" w:rsidRPr="00F84E4F" w:rsidRDefault="004F6CD8"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0">
    <w:p w14:paraId="7415DD93" w14:textId="77777777" w:rsidR="004F6CD8" w:rsidRPr="00F84E4F" w:rsidRDefault="004F6CD8"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1">
    <w:p w14:paraId="05E239FB" w14:textId="77777777" w:rsidR="004F6CD8" w:rsidRPr="00F84E4F" w:rsidRDefault="004F6CD8"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4F6CD8" w:rsidRDefault="004F6CD8" w:rsidP="00534853">
    <w:pPr>
      <w:pStyle w:val="Hlavika"/>
      <w:jc w:val="right"/>
      <w:rPr>
        <w:rFonts w:cstheme="minorHAnsi"/>
      </w:rPr>
    </w:pPr>
  </w:p>
  <w:p w14:paraId="3CD278EA" w14:textId="77777777" w:rsidR="004F6CD8" w:rsidRDefault="004F6CD8" w:rsidP="00071D07">
    <w:pPr>
      <w:pStyle w:val="Hlavika"/>
      <w:jc w:val="right"/>
    </w:pPr>
    <w:r>
      <w:t xml:space="preserve"> </w:t>
    </w:r>
  </w:p>
  <w:p w14:paraId="3CD278EB" w14:textId="77777777" w:rsidR="004F6CD8" w:rsidRPr="00AA3E27" w:rsidRDefault="004F6CD8"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4F6CD8" w:rsidRDefault="004F6CD8"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4F6CD8" w:rsidRPr="007C593E" w:rsidRDefault="004F6CD8"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sidR="00B34225">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BB"/>
    <w:rsid w:val="00002B12"/>
    <w:rsid w:val="000073D5"/>
    <w:rsid w:val="00012A4A"/>
    <w:rsid w:val="0002163C"/>
    <w:rsid w:val="000243AC"/>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94E1C"/>
    <w:rsid w:val="000A7A8C"/>
    <w:rsid w:val="000C2D25"/>
    <w:rsid w:val="000D019F"/>
    <w:rsid w:val="000F6065"/>
    <w:rsid w:val="000F7E02"/>
    <w:rsid w:val="00122971"/>
    <w:rsid w:val="00124B0F"/>
    <w:rsid w:val="001315E8"/>
    <w:rsid w:val="0013232E"/>
    <w:rsid w:val="00133499"/>
    <w:rsid w:val="00143349"/>
    <w:rsid w:val="00143CE5"/>
    <w:rsid w:val="00145C45"/>
    <w:rsid w:val="00147A08"/>
    <w:rsid w:val="0015330E"/>
    <w:rsid w:val="00155194"/>
    <w:rsid w:val="00157CF3"/>
    <w:rsid w:val="00164B44"/>
    <w:rsid w:val="00185592"/>
    <w:rsid w:val="001A09CE"/>
    <w:rsid w:val="001A4D25"/>
    <w:rsid w:val="001B2321"/>
    <w:rsid w:val="001D1407"/>
    <w:rsid w:val="001D2A8A"/>
    <w:rsid w:val="001E1500"/>
    <w:rsid w:val="001E562A"/>
    <w:rsid w:val="001E56DC"/>
    <w:rsid w:val="001F7F93"/>
    <w:rsid w:val="00203F41"/>
    <w:rsid w:val="00222D93"/>
    <w:rsid w:val="0022474E"/>
    <w:rsid w:val="0022546D"/>
    <w:rsid w:val="002358BF"/>
    <w:rsid w:val="00241EF1"/>
    <w:rsid w:val="00245089"/>
    <w:rsid w:val="00246179"/>
    <w:rsid w:val="00246CE4"/>
    <w:rsid w:val="00253422"/>
    <w:rsid w:val="00255FF5"/>
    <w:rsid w:val="002644F3"/>
    <w:rsid w:val="00267469"/>
    <w:rsid w:val="002768E3"/>
    <w:rsid w:val="00282443"/>
    <w:rsid w:val="00291322"/>
    <w:rsid w:val="00291CC9"/>
    <w:rsid w:val="002A14EF"/>
    <w:rsid w:val="002A4D96"/>
    <w:rsid w:val="002A60F6"/>
    <w:rsid w:val="002B088F"/>
    <w:rsid w:val="002D2DBD"/>
    <w:rsid w:val="002D4CDD"/>
    <w:rsid w:val="002E18D5"/>
    <w:rsid w:val="002E32ED"/>
    <w:rsid w:val="002E4F14"/>
    <w:rsid w:val="002F08AE"/>
    <w:rsid w:val="002F30C1"/>
    <w:rsid w:val="002F42A4"/>
    <w:rsid w:val="00304A63"/>
    <w:rsid w:val="00307AC1"/>
    <w:rsid w:val="0031442D"/>
    <w:rsid w:val="003205ED"/>
    <w:rsid w:val="00320DCE"/>
    <w:rsid w:val="00326B2F"/>
    <w:rsid w:val="00333961"/>
    <w:rsid w:val="00340E09"/>
    <w:rsid w:val="0035053D"/>
    <w:rsid w:val="00350C85"/>
    <w:rsid w:val="00353F66"/>
    <w:rsid w:val="00357296"/>
    <w:rsid w:val="0036097B"/>
    <w:rsid w:val="00360C40"/>
    <w:rsid w:val="00361CC9"/>
    <w:rsid w:val="00363D6D"/>
    <w:rsid w:val="003703E8"/>
    <w:rsid w:val="003832B8"/>
    <w:rsid w:val="0038363B"/>
    <w:rsid w:val="00387A49"/>
    <w:rsid w:val="00390B23"/>
    <w:rsid w:val="00392905"/>
    <w:rsid w:val="003952B7"/>
    <w:rsid w:val="003A42CD"/>
    <w:rsid w:val="003A52CE"/>
    <w:rsid w:val="003C41A1"/>
    <w:rsid w:val="003D0AEC"/>
    <w:rsid w:val="003E0CEA"/>
    <w:rsid w:val="003F406D"/>
    <w:rsid w:val="003F5C65"/>
    <w:rsid w:val="00400C9D"/>
    <w:rsid w:val="0040422F"/>
    <w:rsid w:val="004054A8"/>
    <w:rsid w:val="00416FEE"/>
    <w:rsid w:val="0041795E"/>
    <w:rsid w:val="00430F42"/>
    <w:rsid w:val="00436B72"/>
    <w:rsid w:val="0043772C"/>
    <w:rsid w:val="00453AF4"/>
    <w:rsid w:val="00462A3C"/>
    <w:rsid w:val="00463B30"/>
    <w:rsid w:val="00466752"/>
    <w:rsid w:val="004701DE"/>
    <w:rsid w:val="00470916"/>
    <w:rsid w:val="0047650F"/>
    <w:rsid w:val="00476572"/>
    <w:rsid w:val="004810F8"/>
    <w:rsid w:val="004818F0"/>
    <w:rsid w:val="004819A5"/>
    <w:rsid w:val="00484B35"/>
    <w:rsid w:val="004912A5"/>
    <w:rsid w:val="004966D8"/>
    <w:rsid w:val="00497BC2"/>
    <w:rsid w:val="004A765C"/>
    <w:rsid w:val="004B735A"/>
    <w:rsid w:val="004B7CD5"/>
    <w:rsid w:val="004C00AF"/>
    <w:rsid w:val="004D40C9"/>
    <w:rsid w:val="004E0E80"/>
    <w:rsid w:val="004E29A8"/>
    <w:rsid w:val="004E635D"/>
    <w:rsid w:val="004F23B9"/>
    <w:rsid w:val="004F6CD8"/>
    <w:rsid w:val="00503FDF"/>
    <w:rsid w:val="00504A85"/>
    <w:rsid w:val="0051329E"/>
    <w:rsid w:val="00520107"/>
    <w:rsid w:val="005252BF"/>
    <w:rsid w:val="00527E78"/>
    <w:rsid w:val="00533A0A"/>
    <w:rsid w:val="00534853"/>
    <w:rsid w:val="00534885"/>
    <w:rsid w:val="0053636B"/>
    <w:rsid w:val="00546996"/>
    <w:rsid w:val="0055270C"/>
    <w:rsid w:val="00555C2C"/>
    <w:rsid w:val="0055601B"/>
    <w:rsid w:val="00557A31"/>
    <w:rsid w:val="00564C4E"/>
    <w:rsid w:val="00565AC4"/>
    <w:rsid w:val="00576A4B"/>
    <w:rsid w:val="00582B81"/>
    <w:rsid w:val="00590BD4"/>
    <w:rsid w:val="005914B4"/>
    <w:rsid w:val="005B3BD5"/>
    <w:rsid w:val="005B5A97"/>
    <w:rsid w:val="005C196B"/>
    <w:rsid w:val="005C42CC"/>
    <w:rsid w:val="005C4DAC"/>
    <w:rsid w:val="005C5EB5"/>
    <w:rsid w:val="005D50D1"/>
    <w:rsid w:val="005D7AAC"/>
    <w:rsid w:val="005E0B0C"/>
    <w:rsid w:val="005E2C7A"/>
    <w:rsid w:val="005F3C05"/>
    <w:rsid w:val="005F4ED8"/>
    <w:rsid w:val="005F7755"/>
    <w:rsid w:val="00601324"/>
    <w:rsid w:val="0060628E"/>
    <w:rsid w:val="00623FEB"/>
    <w:rsid w:val="0062432B"/>
    <w:rsid w:val="00640517"/>
    <w:rsid w:val="00643F64"/>
    <w:rsid w:val="006442CB"/>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15C0"/>
    <w:rsid w:val="006A4D2E"/>
    <w:rsid w:val="006B3DBD"/>
    <w:rsid w:val="006C005A"/>
    <w:rsid w:val="006C58EC"/>
    <w:rsid w:val="006D04AC"/>
    <w:rsid w:val="006D0F33"/>
    <w:rsid w:val="006D1692"/>
    <w:rsid w:val="006D558E"/>
    <w:rsid w:val="006D7EC9"/>
    <w:rsid w:val="006E0669"/>
    <w:rsid w:val="006E098D"/>
    <w:rsid w:val="006E7E09"/>
    <w:rsid w:val="006F4D07"/>
    <w:rsid w:val="007103E9"/>
    <w:rsid w:val="00714741"/>
    <w:rsid w:val="0071727F"/>
    <w:rsid w:val="00723AD3"/>
    <w:rsid w:val="007242A5"/>
    <w:rsid w:val="0073038D"/>
    <w:rsid w:val="007314A6"/>
    <w:rsid w:val="00736499"/>
    <w:rsid w:val="00741D9E"/>
    <w:rsid w:val="00742371"/>
    <w:rsid w:val="00753C31"/>
    <w:rsid w:val="00764DFA"/>
    <w:rsid w:val="007674B4"/>
    <w:rsid w:val="007701FB"/>
    <w:rsid w:val="00774B26"/>
    <w:rsid w:val="00777A62"/>
    <w:rsid w:val="00784AEF"/>
    <w:rsid w:val="0079020A"/>
    <w:rsid w:val="0079554E"/>
    <w:rsid w:val="007979C6"/>
    <w:rsid w:val="007A0709"/>
    <w:rsid w:val="007A5823"/>
    <w:rsid w:val="007B1F17"/>
    <w:rsid w:val="007B3B82"/>
    <w:rsid w:val="007C593E"/>
    <w:rsid w:val="007C5FD0"/>
    <w:rsid w:val="007D09D2"/>
    <w:rsid w:val="007D61DD"/>
    <w:rsid w:val="007E2CF8"/>
    <w:rsid w:val="007E2EA8"/>
    <w:rsid w:val="007E316E"/>
    <w:rsid w:val="007E58BC"/>
    <w:rsid w:val="007F0E12"/>
    <w:rsid w:val="007F48EB"/>
    <w:rsid w:val="007F51FD"/>
    <w:rsid w:val="007F54D7"/>
    <w:rsid w:val="00800C3B"/>
    <w:rsid w:val="00804CAC"/>
    <w:rsid w:val="00820148"/>
    <w:rsid w:val="008315A7"/>
    <w:rsid w:val="0083285F"/>
    <w:rsid w:val="00843B7A"/>
    <w:rsid w:val="008462A7"/>
    <w:rsid w:val="0085269F"/>
    <w:rsid w:val="00852EB8"/>
    <w:rsid w:val="00856FB7"/>
    <w:rsid w:val="00857013"/>
    <w:rsid w:val="0086761B"/>
    <w:rsid w:val="00892B09"/>
    <w:rsid w:val="00896BF8"/>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770E"/>
    <w:rsid w:val="00921BA5"/>
    <w:rsid w:val="009358F2"/>
    <w:rsid w:val="009360C6"/>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57BB"/>
    <w:rsid w:val="009C5935"/>
    <w:rsid w:val="009D3F00"/>
    <w:rsid w:val="009D5A5D"/>
    <w:rsid w:val="009F4ED1"/>
    <w:rsid w:val="009F7121"/>
    <w:rsid w:val="00A001AD"/>
    <w:rsid w:val="00A02D5C"/>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7E32"/>
    <w:rsid w:val="00A814A6"/>
    <w:rsid w:val="00AA30E2"/>
    <w:rsid w:val="00AA3E27"/>
    <w:rsid w:val="00AB7496"/>
    <w:rsid w:val="00AB785F"/>
    <w:rsid w:val="00AC436B"/>
    <w:rsid w:val="00AD1FE2"/>
    <w:rsid w:val="00AD6934"/>
    <w:rsid w:val="00AE10C5"/>
    <w:rsid w:val="00AE18D4"/>
    <w:rsid w:val="00AE5181"/>
    <w:rsid w:val="00AF3264"/>
    <w:rsid w:val="00B05E57"/>
    <w:rsid w:val="00B065A4"/>
    <w:rsid w:val="00B34225"/>
    <w:rsid w:val="00B37597"/>
    <w:rsid w:val="00B37AA0"/>
    <w:rsid w:val="00B40DA2"/>
    <w:rsid w:val="00B41602"/>
    <w:rsid w:val="00B44574"/>
    <w:rsid w:val="00B62B11"/>
    <w:rsid w:val="00B6305D"/>
    <w:rsid w:val="00B754F5"/>
    <w:rsid w:val="00B76FA9"/>
    <w:rsid w:val="00B80EB5"/>
    <w:rsid w:val="00B91F63"/>
    <w:rsid w:val="00B95E2B"/>
    <w:rsid w:val="00BA480B"/>
    <w:rsid w:val="00BA7B95"/>
    <w:rsid w:val="00BB1545"/>
    <w:rsid w:val="00BB4005"/>
    <w:rsid w:val="00BB41D0"/>
    <w:rsid w:val="00BB7EF1"/>
    <w:rsid w:val="00BD35DB"/>
    <w:rsid w:val="00BD36DD"/>
    <w:rsid w:val="00BD4B0D"/>
    <w:rsid w:val="00BD5425"/>
    <w:rsid w:val="00BE1943"/>
    <w:rsid w:val="00BE603C"/>
    <w:rsid w:val="00BF06A4"/>
    <w:rsid w:val="00BF1C1B"/>
    <w:rsid w:val="00BF4337"/>
    <w:rsid w:val="00BF4E87"/>
    <w:rsid w:val="00C0235C"/>
    <w:rsid w:val="00C029F4"/>
    <w:rsid w:val="00C064A3"/>
    <w:rsid w:val="00C22CB5"/>
    <w:rsid w:val="00C306CB"/>
    <w:rsid w:val="00C31123"/>
    <w:rsid w:val="00C31ED5"/>
    <w:rsid w:val="00C35634"/>
    <w:rsid w:val="00C434E7"/>
    <w:rsid w:val="00C451F4"/>
    <w:rsid w:val="00C455F8"/>
    <w:rsid w:val="00C478B1"/>
    <w:rsid w:val="00C655A6"/>
    <w:rsid w:val="00C719EA"/>
    <w:rsid w:val="00C74C2A"/>
    <w:rsid w:val="00C74D47"/>
    <w:rsid w:val="00C80107"/>
    <w:rsid w:val="00C80F8B"/>
    <w:rsid w:val="00C828EF"/>
    <w:rsid w:val="00C84C0D"/>
    <w:rsid w:val="00C87DB4"/>
    <w:rsid w:val="00C91810"/>
    <w:rsid w:val="00CA1DA1"/>
    <w:rsid w:val="00CA2F4A"/>
    <w:rsid w:val="00CA4A71"/>
    <w:rsid w:val="00CA602C"/>
    <w:rsid w:val="00CB2EC3"/>
    <w:rsid w:val="00CD1747"/>
    <w:rsid w:val="00CD579F"/>
    <w:rsid w:val="00CE3ECA"/>
    <w:rsid w:val="00CE6D4F"/>
    <w:rsid w:val="00CF2701"/>
    <w:rsid w:val="00CF2AC0"/>
    <w:rsid w:val="00CF5448"/>
    <w:rsid w:val="00CF627E"/>
    <w:rsid w:val="00D05BAD"/>
    <w:rsid w:val="00D2055D"/>
    <w:rsid w:val="00D2145F"/>
    <w:rsid w:val="00D278FF"/>
    <w:rsid w:val="00D42F26"/>
    <w:rsid w:val="00D5301C"/>
    <w:rsid w:val="00D62ACA"/>
    <w:rsid w:val="00D63AF9"/>
    <w:rsid w:val="00D654F3"/>
    <w:rsid w:val="00D65DBF"/>
    <w:rsid w:val="00D72438"/>
    <w:rsid w:val="00D73E0E"/>
    <w:rsid w:val="00D74028"/>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C22"/>
    <w:rsid w:val="00E3046F"/>
    <w:rsid w:val="00E32DDD"/>
    <w:rsid w:val="00E40A31"/>
    <w:rsid w:val="00E44B4B"/>
    <w:rsid w:val="00E54F26"/>
    <w:rsid w:val="00E62BAE"/>
    <w:rsid w:val="00E86947"/>
    <w:rsid w:val="00E87AC0"/>
    <w:rsid w:val="00E9774C"/>
    <w:rsid w:val="00EA1A13"/>
    <w:rsid w:val="00EA6ED4"/>
    <w:rsid w:val="00EB11E2"/>
    <w:rsid w:val="00EB33C9"/>
    <w:rsid w:val="00EC1F8B"/>
    <w:rsid w:val="00EC6802"/>
    <w:rsid w:val="00EC726C"/>
    <w:rsid w:val="00ED016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3871"/>
    <w:rsid w:val="00F443AD"/>
    <w:rsid w:val="00F465E8"/>
    <w:rsid w:val="00F54631"/>
    <w:rsid w:val="00F55083"/>
    <w:rsid w:val="00F57D1A"/>
    <w:rsid w:val="00F60DE9"/>
    <w:rsid w:val="00F6383F"/>
    <w:rsid w:val="00F64F77"/>
    <w:rsid w:val="00F670A3"/>
    <w:rsid w:val="00F6718D"/>
    <w:rsid w:val="00F67EA1"/>
    <w:rsid w:val="00F77927"/>
    <w:rsid w:val="00F84E4F"/>
    <w:rsid w:val="00F851CB"/>
    <w:rsid w:val="00F91845"/>
    <w:rsid w:val="00F92589"/>
    <w:rsid w:val="00F94D7C"/>
    <w:rsid w:val="00FA65E0"/>
    <w:rsid w:val="00FB2567"/>
    <w:rsid w:val="00FB2E81"/>
    <w:rsid w:val="00FC047F"/>
    <w:rsid w:val="00FC1EEA"/>
    <w:rsid w:val="00FD0401"/>
    <w:rsid w:val="00FD13BE"/>
    <w:rsid w:val="00FE0532"/>
    <w:rsid w:val="00FE0F46"/>
    <w:rsid w:val="00FE2B23"/>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D278DE"/>
  <w15:docId w15:val="{B809EFEB-3D07-4E58-AC47-ED39EEF7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ADAEB3-0CF4-4EDB-BE73-3D26330337BB}">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4.xml><?xml version="1.0" encoding="utf-8"?>
<ds:datastoreItem xmlns:ds="http://schemas.openxmlformats.org/officeDocument/2006/customXml" ds:itemID="{9840A907-74C1-4ADA-AFBC-7C52ADC1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968</Words>
  <Characters>5524</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Milan Matovič</cp:lastModifiedBy>
  <cp:revision>2</cp:revision>
  <cp:lastPrinted>2017-02-16T15:09:00Z</cp:lastPrinted>
  <dcterms:created xsi:type="dcterms:W3CDTF">2017-04-18T11:27:00Z</dcterms:created>
  <dcterms:modified xsi:type="dcterms:W3CDTF">2018-02-16T13:09:00Z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